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A68" w:rsidRDefault="00B22A68" w:rsidP="00B22A68">
      <w:pPr>
        <w:spacing w:after="0" w:line="259" w:lineRule="auto"/>
        <w:ind w:right="96" w:firstLine="0"/>
        <w:jc w:val="center"/>
        <w:rPr>
          <w:b/>
        </w:rPr>
      </w:pPr>
    </w:p>
    <w:p w:rsidR="00B22A68" w:rsidRDefault="00B22A68" w:rsidP="00B22A68">
      <w:pPr>
        <w:spacing w:after="0" w:line="259" w:lineRule="auto"/>
        <w:ind w:right="96" w:firstLine="0"/>
        <w:jc w:val="center"/>
        <w:rPr>
          <w:b/>
        </w:rPr>
      </w:pPr>
    </w:p>
    <w:p w:rsidR="00B22A68" w:rsidRDefault="00B22A68" w:rsidP="00B22A68">
      <w:pPr>
        <w:spacing w:after="0" w:line="259" w:lineRule="auto"/>
        <w:ind w:right="96" w:firstLine="0"/>
        <w:jc w:val="center"/>
        <w:rPr>
          <w:b/>
        </w:rPr>
      </w:pPr>
    </w:p>
    <w:p w:rsidR="00B22A68" w:rsidRDefault="00B22A68" w:rsidP="00B22A68">
      <w:pPr>
        <w:spacing w:after="0" w:line="259" w:lineRule="auto"/>
        <w:ind w:right="96" w:firstLine="0"/>
        <w:jc w:val="center"/>
        <w:rPr>
          <w:b/>
        </w:rPr>
      </w:pPr>
    </w:p>
    <w:p w:rsidR="00B22A68" w:rsidRDefault="00B22A68" w:rsidP="00B22A68">
      <w:pPr>
        <w:spacing w:after="0" w:line="259" w:lineRule="auto"/>
        <w:ind w:right="96" w:firstLine="0"/>
        <w:jc w:val="center"/>
        <w:rPr>
          <w:b/>
        </w:rPr>
      </w:pPr>
    </w:p>
    <w:p w:rsidR="00B22A68" w:rsidRDefault="00B22A68" w:rsidP="00B22A68">
      <w:pPr>
        <w:spacing w:after="0" w:line="259" w:lineRule="auto"/>
        <w:ind w:right="96" w:firstLine="0"/>
        <w:jc w:val="center"/>
        <w:rPr>
          <w:b/>
        </w:rPr>
      </w:pPr>
    </w:p>
    <w:p w:rsidR="00B22A68" w:rsidRDefault="00B22A68" w:rsidP="00B22A68">
      <w:pPr>
        <w:spacing w:after="0" w:line="259" w:lineRule="auto"/>
        <w:ind w:right="96" w:firstLine="0"/>
        <w:jc w:val="center"/>
        <w:rPr>
          <w:b/>
        </w:rPr>
      </w:pPr>
    </w:p>
    <w:p w:rsidR="00B22A68" w:rsidRDefault="00B22A68" w:rsidP="00B22A68">
      <w:pPr>
        <w:spacing w:after="0" w:line="259" w:lineRule="auto"/>
        <w:ind w:right="96" w:firstLine="0"/>
        <w:jc w:val="center"/>
        <w:rPr>
          <w:b/>
        </w:rPr>
      </w:pPr>
    </w:p>
    <w:p w:rsidR="00B22A68" w:rsidRDefault="00B22A68" w:rsidP="00B22A68">
      <w:pPr>
        <w:spacing w:after="0" w:line="259" w:lineRule="auto"/>
        <w:ind w:right="96" w:firstLine="0"/>
        <w:jc w:val="center"/>
        <w:rPr>
          <w:b/>
        </w:rPr>
      </w:pPr>
    </w:p>
    <w:p w:rsidR="00B22A68" w:rsidRDefault="00B22A68" w:rsidP="00B22A68">
      <w:pPr>
        <w:spacing w:after="0" w:line="259" w:lineRule="auto"/>
        <w:ind w:right="96" w:firstLine="0"/>
        <w:jc w:val="center"/>
        <w:rPr>
          <w:b/>
        </w:rPr>
      </w:pPr>
    </w:p>
    <w:p w:rsidR="00B22A68" w:rsidRDefault="00B22A68" w:rsidP="00B22A68">
      <w:pPr>
        <w:spacing w:after="0" w:line="259" w:lineRule="auto"/>
        <w:ind w:right="96" w:firstLine="0"/>
        <w:jc w:val="center"/>
        <w:rPr>
          <w:b/>
        </w:rPr>
      </w:pPr>
    </w:p>
    <w:p w:rsidR="00B22A68" w:rsidRDefault="00B22A68" w:rsidP="00B22A68">
      <w:pPr>
        <w:spacing w:after="0" w:line="259" w:lineRule="auto"/>
        <w:ind w:right="96" w:firstLine="0"/>
        <w:jc w:val="center"/>
        <w:rPr>
          <w:b/>
        </w:rPr>
      </w:pPr>
    </w:p>
    <w:p w:rsidR="00B22A68" w:rsidRPr="00B22A68" w:rsidRDefault="00B22A68" w:rsidP="00B22A68">
      <w:pPr>
        <w:spacing w:after="0" w:line="259" w:lineRule="auto"/>
        <w:ind w:right="96" w:firstLine="0"/>
        <w:jc w:val="center"/>
        <w:rPr>
          <w:b/>
          <w:sz w:val="44"/>
        </w:rPr>
      </w:pPr>
      <w:r w:rsidRPr="00B22A68">
        <w:rPr>
          <w:b/>
          <w:sz w:val="44"/>
        </w:rPr>
        <w:t>ОСВІТНЯ ПРОГРАМА</w:t>
      </w:r>
    </w:p>
    <w:p w:rsidR="00B22A68" w:rsidRPr="00B22A68" w:rsidRDefault="00B22A68" w:rsidP="00B22A68">
      <w:pPr>
        <w:spacing w:after="0" w:line="259" w:lineRule="auto"/>
        <w:ind w:right="96" w:firstLine="0"/>
        <w:jc w:val="center"/>
        <w:rPr>
          <w:b/>
          <w:sz w:val="44"/>
        </w:rPr>
      </w:pPr>
      <w:r w:rsidRPr="00B22A68">
        <w:rPr>
          <w:b/>
          <w:sz w:val="44"/>
        </w:rPr>
        <w:t>«</w:t>
      </w:r>
      <w:proofErr w:type="spellStart"/>
      <w:r w:rsidRPr="00B22A68">
        <w:rPr>
          <w:b/>
          <w:sz w:val="44"/>
        </w:rPr>
        <w:t>Садівський</w:t>
      </w:r>
      <w:proofErr w:type="spellEnd"/>
      <w:r w:rsidRPr="00B22A68">
        <w:rPr>
          <w:b/>
          <w:sz w:val="44"/>
        </w:rPr>
        <w:t xml:space="preserve"> ліцей</w:t>
      </w:r>
    </w:p>
    <w:p w:rsidR="00B22A68" w:rsidRPr="00B22A68" w:rsidRDefault="00B22A68" w:rsidP="00B22A68">
      <w:pPr>
        <w:spacing w:after="0" w:line="259" w:lineRule="auto"/>
        <w:ind w:right="96" w:firstLine="0"/>
        <w:jc w:val="center"/>
        <w:rPr>
          <w:b/>
          <w:sz w:val="44"/>
        </w:rPr>
      </w:pPr>
      <w:proofErr w:type="spellStart"/>
      <w:r w:rsidRPr="00B22A68">
        <w:rPr>
          <w:b/>
          <w:sz w:val="44"/>
        </w:rPr>
        <w:t>Торчинської</w:t>
      </w:r>
      <w:proofErr w:type="spellEnd"/>
      <w:r w:rsidRPr="00B22A68">
        <w:rPr>
          <w:b/>
          <w:sz w:val="44"/>
        </w:rPr>
        <w:t xml:space="preserve"> селищної ради»</w:t>
      </w:r>
    </w:p>
    <w:p w:rsidR="00B22A68" w:rsidRPr="00B22A68" w:rsidRDefault="00B22A68" w:rsidP="00B22A68">
      <w:pPr>
        <w:spacing w:after="0" w:line="259" w:lineRule="auto"/>
        <w:ind w:right="96" w:firstLine="0"/>
        <w:jc w:val="center"/>
        <w:rPr>
          <w:b/>
          <w:sz w:val="44"/>
        </w:rPr>
      </w:pPr>
      <w:r w:rsidRPr="00B22A68">
        <w:rPr>
          <w:b/>
          <w:sz w:val="44"/>
        </w:rPr>
        <w:t>на 2023/2024 навчальний рік</w:t>
      </w:r>
    </w:p>
    <w:p w:rsidR="00B22A68" w:rsidRPr="00B22A68" w:rsidRDefault="00B22A68" w:rsidP="00B22A68">
      <w:pPr>
        <w:spacing w:after="0" w:line="259" w:lineRule="auto"/>
        <w:ind w:right="3313" w:firstLine="0"/>
        <w:jc w:val="center"/>
        <w:rPr>
          <w:b/>
        </w:rPr>
      </w:pPr>
    </w:p>
    <w:p w:rsidR="00B22A68" w:rsidRDefault="00B22A68" w:rsidP="00B22A68">
      <w:pPr>
        <w:ind w:firstLine="0"/>
      </w:pPr>
    </w:p>
    <w:p w:rsidR="00B22A68" w:rsidRPr="00B22A68" w:rsidRDefault="00B22A68" w:rsidP="00B22A68">
      <w:pPr>
        <w:ind w:firstLine="0"/>
        <w:sectPr w:rsidR="00B22A68" w:rsidRPr="00B22A68" w:rsidSect="00B22A68">
          <w:headerReference w:type="even" r:id="rId8"/>
          <w:headerReference w:type="default" r:id="rId9"/>
          <w:headerReference w:type="first" r:id="rId10"/>
          <w:pgSz w:w="11907" w:h="16839" w:code="9"/>
          <w:pgMar w:top="1440" w:right="1440" w:bottom="1440" w:left="1440" w:header="708" w:footer="708" w:gutter="0"/>
          <w:cols w:space="720"/>
          <w:docGrid w:linePitch="381"/>
        </w:sectPr>
      </w:pPr>
      <w:bookmarkStart w:id="0" w:name="_GoBack"/>
      <w:bookmarkEnd w:id="0"/>
    </w:p>
    <w:p w:rsidR="00B14FF1" w:rsidRDefault="00926449" w:rsidP="00B22A68">
      <w:pPr>
        <w:spacing w:after="0" w:line="259" w:lineRule="auto"/>
        <w:ind w:right="94" w:firstLine="0"/>
        <w:jc w:val="center"/>
      </w:pPr>
      <w:r>
        <w:rPr>
          <w:b/>
        </w:rPr>
        <w:lastRenderedPageBreak/>
        <w:t>Зміст освітньої програми</w:t>
      </w:r>
    </w:p>
    <w:tbl>
      <w:tblPr>
        <w:tblStyle w:val="TableGrid"/>
        <w:tblW w:w="9354" w:type="dxa"/>
        <w:tblInd w:w="5" w:type="dxa"/>
        <w:tblCellMar>
          <w:top w:w="11" w:type="dxa"/>
          <w:left w:w="106" w:type="dxa"/>
          <w:right w:w="43" w:type="dxa"/>
        </w:tblCellMar>
        <w:tblLook w:val="04A0" w:firstRow="1" w:lastRow="0" w:firstColumn="1" w:lastColumn="0" w:noHBand="0" w:noVBand="1"/>
      </w:tblPr>
      <w:tblGrid>
        <w:gridCol w:w="663"/>
        <w:gridCol w:w="7634"/>
        <w:gridCol w:w="1057"/>
      </w:tblGrid>
      <w:tr w:rsidR="00B14FF1">
        <w:trPr>
          <w:trHeight w:val="331"/>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58" w:firstLine="0"/>
              <w:jc w:val="center"/>
            </w:pPr>
            <w:r>
              <w:t xml:space="preserve">1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4" w:firstLine="0"/>
              <w:jc w:val="left"/>
            </w:pPr>
            <w:r>
              <w:t xml:space="preserve">Загальні положення </w:t>
            </w:r>
          </w:p>
        </w:tc>
        <w:tc>
          <w:tcPr>
            <w:tcW w:w="105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3 </w:t>
            </w:r>
          </w:p>
        </w:tc>
      </w:tr>
      <w:tr w:rsidR="00B14FF1">
        <w:trPr>
          <w:trHeight w:val="336"/>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58" w:firstLine="0"/>
              <w:jc w:val="center"/>
            </w:pPr>
            <w:r>
              <w:t xml:space="preserve">2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4" w:firstLine="0"/>
              <w:jc w:val="left"/>
            </w:pPr>
            <w:r>
              <w:t xml:space="preserve">Структура навчального року </w:t>
            </w:r>
          </w:p>
        </w:tc>
        <w:tc>
          <w:tcPr>
            <w:tcW w:w="1057" w:type="dxa"/>
            <w:tcBorders>
              <w:top w:val="single" w:sz="4" w:space="0" w:color="000000"/>
              <w:left w:val="single" w:sz="4" w:space="0" w:color="000000"/>
              <w:bottom w:val="single" w:sz="4" w:space="0" w:color="000000"/>
              <w:right w:val="single" w:sz="4" w:space="0" w:color="000000"/>
            </w:tcBorders>
          </w:tcPr>
          <w:p w:rsidR="00B14FF1" w:rsidRDefault="00BB28E4">
            <w:pPr>
              <w:spacing w:after="0" w:line="259" w:lineRule="auto"/>
              <w:ind w:firstLine="0"/>
              <w:jc w:val="left"/>
            </w:pPr>
            <w:r>
              <w:t>12</w:t>
            </w:r>
            <w:r w:rsidR="00926449">
              <w:t xml:space="preserve"> </w:t>
            </w:r>
          </w:p>
        </w:tc>
      </w:tr>
      <w:tr w:rsidR="00B14FF1">
        <w:trPr>
          <w:trHeight w:val="653"/>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58" w:firstLine="0"/>
              <w:jc w:val="center"/>
            </w:pPr>
            <w:r>
              <w:t xml:space="preserve">3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4" w:firstLine="0"/>
              <w:jc w:val="left"/>
            </w:pPr>
            <w:r>
              <w:t xml:space="preserve">Вимоги до осіб, які можуть розпочати навчання за освітньою програмою </w:t>
            </w:r>
          </w:p>
        </w:tc>
        <w:tc>
          <w:tcPr>
            <w:tcW w:w="105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13 </w:t>
            </w:r>
          </w:p>
        </w:tc>
      </w:tr>
      <w:tr w:rsidR="00B14FF1">
        <w:trPr>
          <w:trHeight w:val="653"/>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58" w:firstLine="0"/>
              <w:jc w:val="center"/>
            </w:pPr>
            <w:r>
              <w:t xml:space="preserve">4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4" w:right="26" w:firstLine="0"/>
              <w:jc w:val="left"/>
            </w:pPr>
            <w:r>
              <w:t xml:space="preserve">Освітня програма </w:t>
            </w:r>
            <w:proofErr w:type="spellStart"/>
            <w:r>
              <w:t>Садівського</w:t>
            </w:r>
            <w:proofErr w:type="spellEnd"/>
            <w:r>
              <w:t xml:space="preserve"> ліцею </w:t>
            </w:r>
            <w:proofErr w:type="spellStart"/>
            <w:r>
              <w:t>Торчинської</w:t>
            </w:r>
            <w:proofErr w:type="spellEnd"/>
            <w:r>
              <w:t xml:space="preserve"> селищної  ради. Початкова освіта. 2 клас </w:t>
            </w:r>
          </w:p>
        </w:tc>
        <w:tc>
          <w:tcPr>
            <w:tcW w:w="105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14 </w:t>
            </w:r>
          </w:p>
        </w:tc>
      </w:tr>
      <w:tr w:rsidR="00B14FF1">
        <w:trPr>
          <w:trHeight w:val="653"/>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58" w:firstLine="0"/>
              <w:jc w:val="center"/>
            </w:pPr>
            <w:r>
              <w:t xml:space="preserve">5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rsidP="00926449">
            <w:pPr>
              <w:spacing w:after="0" w:line="259" w:lineRule="auto"/>
              <w:ind w:left="4" w:right="25" w:firstLine="0"/>
              <w:jc w:val="left"/>
            </w:pPr>
            <w:r>
              <w:t xml:space="preserve">Освітня програма </w:t>
            </w:r>
            <w:proofErr w:type="spellStart"/>
            <w:r>
              <w:t>Садівського</w:t>
            </w:r>
            <w:proofErr w:type="spellEnd"/>
            <w:r>
              <w:t xml:space="preserve"> ліцею </w:t>
            </w:r>
            <w:proofErr w:type="spellStart"/>
            <w:r>
              <w:t>Торчинської</w:t>
            </w:r>
            <w:proofErr w:type="spellEnd"/>
            <w:r>
              <w:t xml:space="preserve"> селищної  ради. Початкова освіта. 3-4 клас </w:t>
            </w:r>
          </w:p>
        </w:tc>
        <w:tc>
          <w:tcPr>
            <w:tcW w:w="105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21 </w:t>
            </w:r>
          </w:p>
        </w:tc>
      </w:tr>
      <w:tr w:rsidR="00B14FF1">
        <w:trPr>
          <w:trHeight w:val="658"/>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58" w:firstLine="0"/>
              <w:jc w:val="center"/>
            </w:pPr>
            <w:r>
              <w:t xml:space="preserve">6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rsidP="00926449">
            <w:pPr>
              <w:spacing w:after="0" w:line="259" w:lineRule="auto"/>
              <w:ind w:left="4" w:right="26" w:firstLine="0"/>
              <w:jc w:val="left"/>
            </w:pPr>
            <w:r>
              <w:t xml:space="preserve">Освітня програма </w:t>
            </w:r>
            <w:proofErr w:type="spellStart"/>
            <w:r>
              <w:t>Садівського</w:t>
            </w:r>
            <w:proofErr w:type="spellEnd"/>
            <w:r>
              <w:t xml:space="preserve"> ліцею </w:t>
            </w:r>
            <w:proofErr w:type="spellStart"/>
            <w:r>
              <w:t>Торчинської</w:t>
            </w:r>
            <w:proofErr w:type="spellEnd"/>
            <w:r>
              <w:t xml:space="preserve"> селищної  ради.  Базова школа. 5-6 клас </w:t>
            </w:r>
          </w:p>
        </w:tc>
        <w:tc>
          <w:tcPr>
            <w:tcW w:w="105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28 </w:t>
            </w:r>
          </w:p>
        </w:tc>
      </w:tr>
      <w:tr w:rsidR="00B14FF1">
        <w:trPr>
          <w:trHeight w:val="653"/>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58" w:firstLine="0"/>
              <w:jc w:val="center"/>
            </w:pPr>
            <w:r>
              <w:t xml:space="preserve">7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rsidP="00926449">
            <w:pPr>
              <w:spacing w:after="0" w:line="259" w:lineRule="auto"/>
              <w:ind w:left="4" w:right="26" w:firstLine="0"/>
              <w:jc w:val="left"/>
            </w:pPr>
            <w:r>
              <w:t xml:space="preserve">Освітня програма </w:t>
            </w:r>
            <w:proofErr w:type="spellStart"/>
            <w:r>
              <w:t>Садівського</w:t>
            </w:r>
            <w:proofErr w:type="spellEnd"/>
            <w:r>
              <w:t xml:space="preserve"> ліцею </w:t>
            </w:r>
            <w:proofErr w:type="spellStart"/>
            <w:r>
              <w:t>Торчинської</w:t>
            </w:r>
            <w:proofErr w:type="spellEnd"/>
            <w:r>
              <w:t xml:space="preserve"> селищної  ради.  Базова школа. 7-9 клас </w:t>
            </w:r>
          </w:p>
        </w:tc>
        <w:tc>
          <w:tcPr>
            <w:tcW w:w="105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44 </w:t>
            </w:r>
          </w:p>
        </w:tc>
      </w:tr>
      <w:tr w:rsidR="00926449">
        <w:trPr>
          <w:trHeight w:val="653"/>
        </w:trPr>
        <w:tc>
          <w:tcPr>
            <w:tcW w:w="663" w:type="dxa"/>
            <w:tcBorders>
              <w:top w:val="single" w:sz="4" w:space="0" w:color="000000"/>
              <w:left w:val="single" w:sz="4" w:space="0" w:color="000000"/>
              <w:bottom w:val="single" w:sz="4" w:space="0" w:color="000000"/>
              <w:right w:val="single" w:sz="4" w:space="0" w:color="000000"/>
            </w:tcBorders>
          </w:tcPr>
          <w:p w:rsidR="00926449" w:rsidRDefault="00926449">
            <w:pPr>
              <w:spacing w:after="0" w:line="259" w:lineRule="auto"/>
              <w:ind w:right="58" w:firstLine="0"/>
              <w:jc w:val="center"/>
            </w:pPr>
            <w:r>
              <w:t>8</w:t>
            </w:r>
          </w:p>
        </w:tc>
        <w:tc>
          <w:tcPr>
            <w:tcW w:w="7635" w:type="dxa"/>
            <w:tcBorders>
              <w:top w:val="single" w:sz="4" w:space="0" w:color="000000"/>
              <w:left w:val="single" w:sz="4" w:space="0" w:color="000000"/>
              <w:bottom w:val="single" w:sz="4" w:space="0" w:color="000000"/>
              <w:right w:val="single" w:sz="4" w:space="0" w:color="000000"/>
            </w:tcBorders>
          </w:tcPr>
          <w:p w:rsidR="00926449" w:rsidRDefault="00926449" w:rsidP="00926449">
            <w:pPr>
              <w:spacing w:after="0" w:line="259" w:lineRule="auto"/>
              <w:ind w:left="4" w:right="26" w:firstLine="0"/>
              <w:jc w:val="left"/>
            </w:pPr>
            <w:r>
              <w:t xml:space="preserve">Освітня програма </w:t>
            </w:r>
            <w:proofErr w:type="spellStart"/>
            <w:r>
              <w:t>Садівського</w:t>
            </w:r>
            <w:proofErr w:type="spellEnd"/>
            <w:r>
              <w:t xml:space="preserve"> ліцею </w:t>
            </w:r>
            <w:proofErr w:type="spellStart"/>
            <w:r>
              <w:t>Торчинської</w:t>
            </w:r>
            <w:proofErr w:type="spellEnd"/>
            <w:r>
              <w:t xml:space="preserve"> селищної  ради. Старша школа. 10-11 клас</w:t>
            </w:r>
          </w:p>
        </w:tc>
        <w:tc>
          <w:tcPr>
            <w:tcW w:w="1057" w:type="dxa"/>
            <w:tcBorders>
              <w:top w:val="single" w:sz="4" w:space="0" w:color="000000"/>
              <w:left w:val="single" w:sz="4" w:space="0" w:color="000000"/>
              <w:bottom w:val="single" w:sz="4" w:space="0" w:color="000000"/>
              <w:right w:val="single" w:sz="4" w:space="0" w:color="000000"/>
            </w:tcBorders>
          </w:tcPr>
          <w:p w:rsidR="00926449" w:rsidRDefault="00926449">
            <w:pPr>
              <w:spacing w:after="0" w:line="259" w:lineRule="auto"/>
              <w:ind w:firstLine="0"/>
              <w:jc w:val="left"/>
            </w:pPr>
          </w:p>
        </w:tc>
      </w:tr>
      <w:tr w:rsidR="00B14FF1">
        <w:trPr>
          <w:trHeight w:val="331"/>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58" w:firstLine="0"/>
              <w:jc w:val="center"/>
            </w:pPr>
            <w:r>
              <w:t xml:space="preserve">9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4" w:firstLine="0"/>
              <w:jc w:val="left"/>
            </w:pPr>
            <w:r>
              <w:t xml:space="preserve">Додатки </w:t>
            </w:r>
          </w:p>
        </w:tc>
        <w:tc>
          <w:tcPr>
            <w:tcW w:w="105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55 </w:t>
            </w:r>
          </w:p>
        </w:tc>
      </w:tr>
      <w:tr w:rsidR="00B14FF1">
        <w:trPr>
          <w:trHeight w:val="332"/>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58" w:firstLine="0"/>
              <w:jc w:val="center"/>
            </w:pPr>
            <w:r>
              <w:t xml:space="preserve">10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4" w:firstLine="0"/>
              <w:jc w:val="left"/>
            </w:pPr>
            <w:r>
              <w:t xml:space="preserve">Річний навчальний план 1-2 класи </w:t>
            </w:r>
          </w:p>
        </w:tc>
        <w:tc>
          <w:tcPr>
            <w:tcW w:w="105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55 </w:t>
            </w:r>
          </w:p>
        </w:tc>
      </w:tr>
      <w:tr w:rsidR="00B14FF1">
        <w:trPr>
          <w:trHeight w:val="331"/>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86" w:firstLine="0"/>
              <w:jc w:val="left"/>
            </w:pPr>
            <w:r>
              <w:t xml:space="preserve">11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4" w:firstLine="0"/>
              <w:jc w:val="left"/>
            </w:pPr>
            <w:r>
              <w:t xml:space="preserve">Річний навчальний план 3-4 класи </w:t>
            </w:r>
          </w:p>
        </w:tc>
        <w:tc>
          <w:tcPr>
            <w:tcW w:w="105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56 </w:t>
            </w:r>
          </w:p>
        </w:tc>
      </w:tr>
      <w:tr w:rsidR="00B14FF1">
        <w:trPr>
          <w:trHeight w:val="331"/>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86" w:firstLine="0"/>
              <w:jc w:val="left"/>
            </w:pPr>
            <w:r>
              <w:t xml:space="preserve">12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4" w:firstLine="0"/>
              <w:jc w:val="left"/>
            </w:pPr>
            <w:r>
              <w:t xml:space="preserve">Річний навчальний план 5-6 класи </w:t>
            </w:r>
          </w:p>
        </w:tc>
        <w:tc>
          <w:tcPr>
            <w:tcW w:w="105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57 </w:t>
            </w:r>
          </w:p>
        </w:tc>
      </w:tr>
      <w:tr w:rsidR="00B14FF1">
        <w:trPr>
          <w:trHeight w:val="658"/>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86" w:firstLine="0"/>
              <w:jc w:val="left"/>
            </w:pPr>
            <w:r>
              <w:t xml:space="preserve">13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4" w:firstLine="0"/>
              <w:jc w:val="left"/>
            </w:pPr>
            <w:r>
              <w:t xml:space="preserve">Річний навчальний план 7-9 класи </w:t>
            </w:r>
          </w:p>
        </w:tc>
        <w:tc>
          <w:tcPr>
            <w:tcW w:w="105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58 </w:t>
            </w:r>
          </w:p>
          <w:p w:rsidR="00B14FF1" w:rsidRDefault="00926449">
            <w:pPr>
              <w:spacing w:after="0" w:line="259" w:lineRule="auto"/>
              <w:ind w:firstLine="0"/>
              <w:jc w:val="left"/>
            </w:pPr>
            <w:r>
              <w:t xml:space="preserve"> </w:t>
            </w:r>
          </w:p>
        </w:tc>
      </w:tr>
      <w:tr w:rsidR="00B14FF1">
        <w:trPr>
          <w:trHeight w:val="332"/>
        </w:trPr>
        <w:tc>
          <w:tcPr>
            <w:tcW w:w="66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86" w:firstLine="0"/>
              <w:jc w:val="left"/>
            </w:pPr>
            <w:r>
              <w:t xml:space="preserve">14 </w:t>
            </w:r>
          </w:p>
        </w:tc>
        <w:tc>
          <w:tcPr>
            <w:tcW w:w="763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4" w:firstLine="0"/>
              <w:jc w:val="left"/>
            </w:pPr>
            <w:r>
              <w:t xml:space="preserve"> Річний навчальний план 10-11 класи</w:t>
            </w:r>
          </w:p>
        </w:tc>
        <w:tc>
          <w:tcPr>
            <w:tcW w:w="105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62 </w:t>
            </w:r>
          </w:p>
        </w:tc>
      </w:tr>
    </w:tbl>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pPr>
        <w:spacing w:after="0" w:line="259" w:lineRule="auto"/>
        <w:ind w:firstLine="0"/>
        <w:jc w:val="left"/>
      </w:pPr>
      <w:r>
        <w:rPr>
          <w:sz w:val="22"/>
        </w:rPr>
        <w:t xml:space="preserve"> </w:t>
      </w:r>
    </w:p>
    <w:p w:rsidR="00B14FF1" w:rsidRDefault="00926449" w:rsidP="00926449">
      <w:pPr>
        <w:spacing w:after="0" w:line="259" w:lineRule="auto"/>
        <w:ind w:firstLine="0"/>
        <w:jc w:val="left"/>
      </w:pPr>
      <w:r>
        <w:rPr>
          <w:sz w:val="22"/>
        </w:rPr>
        <w:lastRenderedPageBreak/>
        <w:t xml:space="preserve">                     </w:t>
      </w:r>
      <w:r>
        <w:rPr>
          <w:b/>
          <w:sz w:val="36"/>
        </w:rPr>
        <w:t xml:space="preserve">Вступ </w:t>
      </w:r>
    </w:p>
    <w:p w:rsidR="00B14FF1" w:rsidRDefault="00926449">
      <w:pPr>
        <w:spacing w:after="0" w:line="259" w:lineRule="auto"/>
        <w:ind w:left="1133" w:firstLine="0"/>
        <w:jc w:val="left"/>
      </w:pPr>
      <w:r>
        <w:rPr>
          <w:b/>
          <w:sz w:val="30"/>
        </w:rPr>
        <w:t xml:space="preserve">Загальні положення </w:t>
      </w:r>
    </w:p>
    <w:p w:rsidR="00B14FF1" w:rsidRDefault="00926449">
      <w:pPr>
        <w:spacing w:after="0" w:line="259" w:lineRule="auto"/>
        <w:ind w:left="1133" w:firstLine="0"/>
        <w:jc w:val="left"/>
      </w:pPr>
      <w:r>
        <w:rPr>
          <w:b/>
          <w:sz w:val="30"/>
        </w:rPr>
        <w:t xml:space="preserve"> </w:t>
      </w:r>
    </w:p>
    <w:p w:rsidR="00B14FF1" w:rsidRDefault="00926449">
      <w:pPr>
        <w:ind w:left="-15" w:right="228"/>
      </w:pPr>
      <w:proofErr w:type="spellStart"/>
      <w:r>
        <w:t>Садівський</w:t>
      </w:r>
      <w:proofErr w:type="spellEnd"/>
      <w:r>
        <w:t xml:space="preserve"> ліцей </w:t>
      </w:r>
      <w:proofErr w:type="spellStart"/>
      <w:r>
        <w:t>Торчинської</w:t>
      </w:r>
      <w:proofErr w:type="spellEnd"/>
      <w:r>
        <w:t xml:space="preserve"> селищної ради - комунальній заклад освіти, юридична особа.   </w:t>
      </w:r>
    </w:p>
    <w:p w:rsidR="00B14FF1" w:rsidRDefault="00926449">
      <w:pPr>
        <w:ind w:left="-15" w:right="228" w:firstLine="0"/>
      </w:pPr>
      <w:r>
        <w:t xml:space="preserve">Розташована за </w:t>
      </w:r>
      <w:proofErr w:type="spellStart"/>
      <w:r>
        <w:t>адресою</w:t>
      </w:r>
      <w:proofErr w:type="spellEnd"/>
      <w:r>
        <w:t xml:space="preserve">: вул. Незалежності 44, с. Садів, Луцький район, Волинська область  </w:t>
      </w:r>
    </w:p>
    <w:p w:rsidR="00B14FF1" w:rsidRDefault="00926449">
      <w:pPr>
        <w:ind w:left="-15" w:right="228" w:firstLine="0"/>
      </w:pPr>
      <w:r>
        <w:t>Директор: Кравчук Ольга Максимівна</w:t>
      </w:r>
    </w:p>
    <w:p w:rsidR="00B14FF1" w:rsidRDefault="00926449">
      <w:pPr>
        <w:ind w:left="-15" w:right="228" w:firstLine="0"/>
      </w:pPr>
      <w:r>
        <w:t xml:space="preserve">Свідоцтво про державну реєстрацію: серія А00 №398328 </w:t>
      </w:r>
    </w:p>
    <w:p w:rsidR="00B14FF1" w:rsidRDefault="00926449">
      <w:pPr>
        <w:ind w:left="-15" w:right="228" w:firstLine="0"/>
      </w:pPr>
      <w:r>
        <w:t xml:space="preserve">Свідоцтво про атестацію: 033580 від 05.02.2014 року </w:t>
      </w:r>
    </w:p>
    <w:p w:rsidR="00B14FF1" w:rsidRDefault="00926449">
      <w:pPr>
        <w:ind w:left="-15" w:right="228" w:firstLine="0"/>
      </w:pPr>
      <w:r>
        <w:t xml:space="preserve">Реквізити: ЄДРПОУ: 21754358 </w:t>
      </w:r>
    </w:p>
    <w:p w:rsidR="00B14FF1" w:rsidRDefault="00926449">
      <w:pPr>
        <w:ind w:left="-15" w:right="228" w:firstLine="0"/>
      </w:pPr>
      <w:r>
        <w:t>Засновник освітньог</w:t>
      </w:r>
      <w:r w:rsidR="00CE6B92">
        <w:t xml:space="preserve">о закладу: </w:t>
      </w:r>
      <w:proofErr w:type="spellStart"/>
      <w:r w:rsidR="00CE6B92">
        <w:t>Торчинська</w:t>
      </w:r>
      <w:proofErr w:type="spellEnd"/>
      <w:r w:rsidR="00CE6B92">
        <w:t xml:space="preserve"> селищна </w:t>
      </w:r>
      <w:r>
        <w:t xml:space="preserve">рада </w:t>
      </w:r>
    </w:p>
    <w:p w:rsidR="00B14FF1" w:rsidRDefault="00CE6B92">
      <w:pPr>
        <w:ind w:left="-15" w:right="228" w:firstLine="0"/>
      </w:pPr>
      <w:r>
        <w:t>Рік заснування: 1978</w:t>
      </w:r>
      <w:r w:rsidR="00926449">
        <w:t xml:space="preserve"> рік </w:t>
      </w:r>
    </w:p>
    <w:p w:rsidR="00B14FF1" w:rsidRDefault="00926449">
      <w:pPr>
        <w:ind w:left="-15" w:right="228"/>
      </w:pPr>
      <w:r>
        <w:t>За Статутом гімназія забезпечує реалізацію права гр</w:t>
      </w:r>
      <w:r w:rsidR="00CE6B92">
        <w:t xml:space="preserve">омадян на здобуття початкової </w:t>
      </w:r>
      <w:r>
        <w:t xml:space="preserve"> базової</w:t>
      </w:r>
      <w:r w:rsidR="00CE6B92">
        <w:t xml:space="preserve"> повної</w:t>
      </w:r>
      <w:r>
        <w:t xml:space="preserve"> загальної середньої освіти. Статут закладу затверджений рішен</w:t>
      </w:r>
      <w:r w:rsidR="00CE6B92">
        <w:t xml:space="preserve">ням сесії </w:t>
      </w:r>
      <w:proofErr w:type="spellStart"/>
      <w:r w:rsidR="00CE6B92">
        <w:t>Торчинської</w:t>
      </w:r>
      <w:proofErr w:type="spellEnd"/>
      <w:r w:rsidR="00CE6B92">
        <w:t xml:space="preserve"> селищної </w:t>
      </w:r>
      <w:r>
        <w:t xml:space="preserve"> ради від 10 грудня 2021 року  за № 10/9. </w:t>
      </w:r>
    </w:p>
    <w:p w:rsidR="00B14FF1" w:rsidRDefault="00926449">
      <w:pPr>
        <w:ind w:left="711" w:right="228" w:firstLine="0"/>
      </w:pPr>
      <w:r>
        <w:t xml:space="preserve">Освітня програма на 2023/2024 навчальний рік розроблена відповідно: </w:t>
      </w:r>
    </w:p>
    <w:p w:rsidR="00B14FF1" w:rsidRDefault="00926449">
      <w:pPr>
        <w:numPr>
          <w:ilvl w:val="0"/>
          <w:numId w:val="1"/>
        </w:numPr>
        <w:ind w:right="228" w:firstLine="0"/>
      </w:pPr>
      <w:r>
        <w:t xml:space="preserve">Конституції України; </w:t>
      </w:r>
    </w:p>
    <w:p w:rsidR="00B14FF1" w:rsidRDefault="00926449">
      <w:pPr>
        <w:numPr>
          <w:ilvl w:val="0"/>
          <w:numId w:val="1"/>
        </w:numPr>
        <w:ind w:right="228" w:firstLine="0"/>
      </w:pPr>
      <w:r>
        <w:t xml:space="preserve">Закону України «Про освіту»; </w:t>
      </w:r>
    </w:p>
    <w:p w:rsidR="00B14FF1" w:rsidRDefault="00926449">
      <w:pPr>
        <w:numPr>
          <w:ilvl w:val="0"/>
          <w:numId w:val="1"/>
        </w:numPr>
        <w:ind w:right="228" w:firstLine="0"/>
      </w:pPr>
      <w:r>
        <w:t xml:space="preserve">Закону України «Про повну загальну середню освіту»; </w:t>
      </w:r>
    </w:p>
    <w:p w:rsidR="00B14FF1" w:rsidRDefault="00926449">
      <w:pPr>
        <w:numPr>
          <w:ilvl w:val="0"/>
          <w:numId w:val="1"/>
        </w:numPr>
        <w:ind w:right="228" w:firstLine="0"/>
      </w:pPr>
      <w:r>
        <w:t xml:space="preserve">Закону України «Про внесення змін до деяких законів України у сфері </w:t>
      </w:r>
    </w:p>
    <w:p w:rsidR="00B14FF1" w:rsidRDefault="00926449">
      <w:pPr>
        <w:ind w:left="144" w:right="228" w:firstLine="0"/>
      </w:pPr>
      <w:r>
        <w:t>освіти»;</w:t>
      </w:r>
      <w:r>
        <w:rPr>
          <w:sz w:val="22"/>
        </w:rPr>
        <w:t xml:space="preserve"> </w:t>
      </w:r>
      <w:r>
        <w:t xml:space="preserve"> </w:t>
      </w:r>
    </w:p>
    <w:p w:rsidR="00B14FF1" w:rsidRDefault="00926449">
      <w:pPr>
        <w:numPr>
          <w:ilvl w:val="0"/>
          <w:numId w:val="1"/>
        </w:numPr>
        <w:ind w:right="228" w:firstLine="0"/>
      </w:pPr>
      <w:r>
        <w:t xml:space="preserve">Закону України «Про основні засади державної політики у сфері утвердження української національної та громадянської ідентичності»; </w:t>
      </w:r>
    </w:p>
    <w:p w:rsidR="00B14FF1" w:rsidRDefault="00926449">
      <w:pPr>
        <w:numPr>
          <w:ilvl w:val="0"/>
          <w:numId w:val="1"/>
        </w:numPr>
        <w:ind w:right="228" w:firstLine="0"/>
      </w:pPr>
      <w:r>
        <w:t xml:space="preserve">Указу Президента України від 24.02.2022 № 2102-IX «Про введення воєнного стану в Україні» (із змінами);  </w:t>
      </w:r>
    </w:p>
    <w:p w:rsidR="00B14FF1" w:rsidRDefault="00926449">
      <w:pPr>
        <w:numPr>
          <w:ilvl w:val="0"/>
          <w:numId w:val="1"/>
        </w:numPr>
        <w:ind w:right="228" w:firstLine="0"/>
      </w:pPr>
      <w:r>
        <w:t xml:space="preserve">Указу Президента України від 16 березня 2022 року №143 «Про загальнонаціональну хвилину мовчання за загиблими внаслідок збройної агресії Російської Федерації проти України»; </w:t>
      </w:r>
    </w:p>
    <w:p w:rsidR="00B14FF1" w:rsidRDefault="00926449">
      <w:pPr>
        <w:numPr>
          <w:ilvl w:val="0"/>
          <w:numId w:val="1"/>
        </w:numPr>
        <w:ind w:right="228" w:firstLine="0"/>
      </w:pPr>
      <w:r>
        <w:t xml:space="preserve">Указу Президента України від 25 травня 2020 року № 195/2020 «Про Національну стратегію розбудови безпечного і здорового освітнього середовища у новій українській школі»; </w:t>
      </w:r>
    </w:p>
    <w:p w:rsidR="00B14FF1" w:rsidRDefault="00926449">
      <w:pPr>
        <w:numPr>
          <w:ilvl w:val="0"/>
          <w:numId w:val="1"/>
        </w:numPr>
        <w:ind w:right="228" w:firstLine="0"/>
      </w:pPr>
      <w:r>
        <w:t xml:space="preserve">Постанови Кабінету Міністрів України від 13 вересня 2017 р.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  </w:t>
      </w:r>
    </w:p>
    <w:p w:rsidR="00B14FF1" w:rsidRDefault="00926449">
      <w:pPr>
        <w:numPr>
          <w:ilvl w:val="0"/>
          <w:numId w:val="1"/>
        </w:numPr>
        <w:ind w:right="228" w:firstLine="0"/>
      </w:pPr>
      <w:r>
        <w:t xml:space="preserve">Постанови Кабінету Міністрів України від 21 лютого 2018 р. №87 «Про затвердження Державного стандарту початкової загальної освіти» із змінами, </w:t>
      </w:r>
      <w:r>
        <w:lastRenderedPageBreak/>
        <w:t xml:space="preserve">внесеними відповідно до постанови КМУ від 24 липня 2019 року №688); </w:t>
      </w:r>
      <w:r>
        <w:rPr>
          <w:rFonts w:ascii="Wingdings" w:eastAsia="Wingdings" w:hAnsi="Wingdings" w:cs="Wingdings"/>
        </w:rPr>
        <w:t></w:t>
      </w:r>
      <w:r>
        <w:rPr>
          <w:rFonts w:ascii="Arial" w:eastAsia="Arial" w:hAnsi="Arial" w:cs="Arial"/>
        </w:rPr>
        <w:t xml:space="preserve"> </w:t>
      </w:r>
      <w:r>
        <w:t xml:space="preserve">Постанови Кабінету Міністрів України від 30.09.2020 р №898 «Про затвердження Державного стандарту базової середньої освіти» (із змінами, внесеними згідно з Постановою КМ № 972 від 30.08.2022); </w:t>
      </w:r>
    </w:p>
    <w:p w:rsidR="00B14FF1" w:rsidRDefault="00926449">
      <w:pPr>
        <w:numPr>
          <w:ilvl w:val="0"/>
          <w:numId w:val="1"/>
        </w:numPr>
        <w:ind w:right="228" w:firstLine="0"/>
      </w:pPr>
      <w: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hyperlink r:id="rId11" w:anchor="n10">
        <w:r>
          <w:rPr>
            <w:color w:val="0563C1"/>
            <w:u w:val="single" w:color="000000"/>
          </w:rPr>
          <w:t xml:space="preserve"> </w:t>
        </w:r>
      </w:hyperlink>
      <w:hyperlink r:id="rId12" w:anchor="n10">
        <w:r>
          <w:rPr>
            <w:u w:val="single" w:color="000000"/>
          </w:rPr>
          <w:t>від 26.02.2020</w:t>
        </w:r>
      </w:hyperlink>
      <w:hyperlink r:id="rId13" w:anchor="n10">
        <w:r>
          <w:t xml:space="preserve"> </w:t>
        </w:r>
      </w:hyperlink>
      <w:r>
        <w:t xml:space="preserve">№ 143);  </w:t>
      </w:r>
    </w:p>
    <w:p w:rsidR="00B14FF1" w:rsidRDefault="00926449">
      <w:pPr>
        <w:numPr>
          <w:ilvl w:val="0"/>
          <w:numId w:val="1"/>
        </w:numPr>
        <w:ind w:right="228" w:firstLine="0"/>
      </w:pPr>
      <w:r>
        <w:t xml:space="preserve">Постанови Кабінету Міністрів України від 15 вересня 2021 р. № 957 «Про затвердження Порядку організації інклюзивного навчання у закладах загальної середньої освіти (із змінами, внесеними згідно з Постановами КМ № 483 від 26.04.2022, № 979 від 30.08.2022); </w:t>
      </w:r>
    </w:p>
    <w:p w:rsidR="00B14FF1" w:rsidRDefault="00926449">
      <w:pPr>
        <w:numPr>
          <w:ilvl w:val="0"/>
          <w:numId w:val="1"/>
        </w:numPr>
        <w:ind w:right="228" w:firstLine="0"/>
      </w:pPr>
      <w:r>
        <w:t xml:space="preserve">Постанови Кабінету Міністрів України від 14 лютого 2017 р.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(із змінами, внесеними згідно з Постановами КМ № 863 від 15.11.2017, № 88 від 21.02.2018, № 129 від 27.02.2019, №152 від 26.02.2020, № 477 від 17.05.2021, № 365 від 26.03.2022); </w:t>
      </w:r>
    </w:p>
    <w:p w:rsidR="00B14FF1" w:rsidRDefault="00926449">
      <w:pPr>
        <w:numPr>
          <w:ilvl w:val="0"/>
          <w:numId w:val="1"/>
        </w:numPr>
        <w:ind w:right="228" w:firstLine="0"/>
      </w:pPr>
      <w:r>
        <w:t xml:space="preserve">Розпоряджень Кабінету Міністрів України від 7 квітня 2023 р. №301-р «Про схвалення Концепції безпеки закладів освіти»,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r>
        <w:rPr>
          <w:rFonts w:ascii="Wingdings" w:eastAsia="Wingdings" w:hAnsi="Wingdings" w:cs="Wingdings"/>
        </w:rPr>
        <w:t></w:t>
      </w:r>
      <w:r>
        <w:rPr>
          <w:rFonts w:ascii="Arial" w:eastAsia="Arial" w:hAnsi="Arial" w:cs="Arial"/>
        </w:rPr>
        <w:t xml:space="preserve"> </w:t>
      </w:r>
      <w:r>
        <w:t xml:space="preserve">Ліцензійних умов провадження освітньої діяльності, затверджені постановою Кабінету Міністрів України від 30 грудня 2015 року №1187 (із змінами, внесеними згідно з Постановами КМ №347 від 10.05.2018, №180 від 03.03.2020, № 365 від 24.03.2021);  </w:t>
      </w:r>
    </w:p>
    <w:p w:rsidR="00B14FF1" w:rsidRDefault="00926449">
      <w:pPr>
        <w:numPr>
          <w:ilvl w:val="0"/>
          <w:numId w:val="1"/>
        </w:numPr>
        <w:ind w:right="228" w:firstLine="0"/>
      </w:pPr>
      <w:r>
        <w:t xml:space="preserve">Наказу Міністерства освіти і науки України від 23 квітня 2019 року №536 «Про затвердження Положення про інституційну форму здобуття загальної середньої освіти» (із змінами, внесеними згідно з Наказами Міністерства освіти і науки № 160 від 10.02.2021, № 160 від 10.02.2021); </w:t>
      </w:r>
    </w:p>
    <w:p w:rsidR="00B14FF1" w:rsidRDefault="00926449">
      <w:pPr>
        <w:numPr>
          <w:ilvl w:val="0"/>
          <w:numId w:val="1"/>
        </w:numPr>
        <w:ind w:right="228" w:firstLine="0"/>
      </w:pPr>
      <w:r>
        <w:t xml:space="preserve">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  </w:t>
      </w:r>
    </w:p>
    <w:p w:rsidR="00B14FF1" w:rsidRDefault="00926449">
      <w:pPr>
        <w:numPr>
          <w:ilvl w:val="0"/>
          <w:numId w:val="1"/>
        </w:numPr>
        <w:ind w:right="228" w:firstLine="0"/>
      </w:pPr>
      <w:r>
        <w:t xml:space="preserve">Наказу Міністерства освіти і науки України від 12 січня 2016 року №8 «Про затвердження Положення про індивідуальну форму здобуття загальної середньої освіти»; (із змінами внесеними наказами МОН України від </w:t>
      </w:r>
    </w:p>
    <w:p w:rsidR="00B14FF1" w:rsidRDefault="00926449">
      <w:pPr>
        <w:ind w:left="144" w:right="228" w:firstLine="0"/>
      </w:pPr>
      <w:r>
        <w:lastRenderedPageBreak/>
        <w:t xml:space="preserve">06.06.2016 № 624, від 24.04.2017 №635, від 10.07.2019 №955, від 10.02.2021 №160№ 165 від 15.02.2023); </w:t>
      </w:r>
    </w:p>
    <w:p w:rsidR="00B14FF1" w:rsidRDefault="00926449">
      <w:pPr>
        <w:numPr>
          <w:ilvl w:val="0"/>
          <w:numId w:val="1"/>
        </w:numPr>
        <w:ind w:right="228" w:firstLine="0"/>
      </w:pPr>
      <w:r>
        <w:t xml:space="preserve">Наказу МОН України від 21.03.2018 №268 «Про затвердження типових освітніх та навчальних програм для 1-2-х класів закладів загальної середньої освіти», (зі змінами затвердженими наказом Міністерства освіти та науки України від  08.10.2019 №1272); </w:t>
      </w:r>
    </w:p>
    <w:p w:rsidR="00BB28E4" w:rsidRDefault="00926449">
      <w:pPr>
        <w:numPr>
          <w:ilvl w:val="0"/>
          <w:numId w:val="1"/>
        </w:numPr>
        <w:ind w:right="228" w:firstLine="0"/>
      </w:pPr>
      <w:r>
        <w:t xml:space="preserve">Наказу МОН України від 08.10.2019 №1273 «Про затвердження типових освітніх програм для 3-4-х класів закладів загальної середньої освіти»; </w:t>
      </w:r>
      <w:r w:rsidR="00BB28E4">
        <w:t xml:space="preserve">   </w:t>
      </w:r>
    </w:p>
    <w:p w:rsidR="00B14FF1" w:rsidRDefault="00926449">
      <w:pPr>
        <w:numPr>
          <w:ilvl w:val="0"/>
          <w:numId w:val="1"/>
        </w:numPr>
        <w:ind w:right="228" w:firstLine="0"/>
      </w:pPr>
      <w:r>
        <w:rPr>
          <w:rFonts w:ascii="Arial" w:eastAsia="Arial" w:hAnsi="Arial" w:cs="Arial"/>
        </w:rPr>
        <w:t xml:space="preserve"> </w:t>
      </w:r>
      <w:r>
        <w:t xml:space="preserve">Наказу МОН України від 19.02.2021 №235 «Про затвердження типової освітньої програми для 5-9 класів закладів загальної середньої освіти»; </w:t>
      </w:r>
    </w:p>
    <w:p w:rsidR="00B14FF1" w:rsidRDefault="00926449">
      <w:pPr>
        <w:numPr>
          <w:ilvl w:val="0"/>
          <w:numId w:val="1"/>
        </w:numPr>
        <w:ind w:right="228" w:firstLine="0"/>
      </w:pPr>
      <w:r>
        <w:t xml:space="preserve">Наказу МОН України від 20.04.2018 №405 «Про затвердження типової освітньої програми закладів загальної середньої освіти ІІ ступеня» Наказу Міністерства освіти і науки ( згідно наказу МОНУ №235 від 19.02.2021, із змінами, внесеними згідно з Наказом Міністерства освіти і науки №983 від </w:t>
      </w:r>
    </w:p>
    <w:p w:rsidR="00B14FF1" w:rsidRDefault="00926449">
      <w:pPr>
        <w:ind w:left="144" w:right="228" w:firstLine="0"/>
      </w:pPr>
      <w:r>
        <w:t xml:space="preserve">13.09.2021); </w:t>
      </w:r>
    </w:p>
    <w:p w:rsidR="00B14FF1" w:rsidRDefault="00926449">
      <w:pPr>
        <w:numPr>
          <w:ilvl w:val="0"/>
          <w:numId w:val="1"/>
        </w:numPr>
        <w:ind w:right="228" w:firstLine="0"/>
      </w:pPr>
      <w:r>
        <w:t xml:space="preserve">Наказу МОН від 13.07.2021 №813 «Про затвердження методичних  рекомендацій щодо оцінювання результатів навчання учнів 1-4 класів </w:t>
      </w:r>
    </w:p>
    <w:p w:rsidR="00B14FF1" w:rsidRDefault="00926449">
      <w:pPr>
        <w:ind w:left="144" w:right="228" w:firstLine="0"/>
      </w:pPr>
      <w:r>
        <w:t xml:space="preserve">закладів загальної середньої освіти»; </w:t>
      </w:r>
    </w:p>
    <w:p w:rsidR="00B14FF1" w:rsidRDefault="00926449">
      <w:pPr>
        <w:numPr>
          <w:ilvl w:val="0"/>
          <w:numId w:val="1"/>
        </w:numPr>
        <w:ind w:right="228" w:firstLine="0"/>
      </w:pPr>
      <w:r>
        <w:t xml:space="preserve">Наказу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w:t>
      </w:r>
    </w:p>
    <w:p w:rsidR="00B14FF1" w:rsidRDefault="00926449">
      <w:pPr>
        <w:numPr>
          <w:ilvl w:val="0"/>
          <w:numId w:val="1"/>
        </w:numPr>
        <w:ind w:right="228" w:firstLine="0"/>
      </w:pPr>
      <w:r>
        <w:t xml:space="preserve">Наказу МОН України від 13.04.2011 №329 «Про затвердження критеріїв оцінювання навчальних досягнень учнів (вихованців) у системі загальної середньої освіти»;  </w:t>
      </w:r>
    </w:p>
    <w:p w:rsidR="00B14FF1" w:rsidRDefault="00926449">
      <w:pPr>
        <w:numPr>
          <w:ilvl w:val="0"/>
          <w:numId w:val="1"/>
        </w:numPr>
        <w:ind w:right="228" w:firstLine="0"/>
      </w:pPr>
      <w:r>
        <w:t xml:space="preserve">Наказу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системі загальної середньої освіти»; </w:t>
      </w:r>
    </w:p>
    <w:p w:rsidR="00B14FF1" w:rsidRDefault="00926449">
      <w:pPr>
        <w:numPr>
          <w:ilvl w:val="0"/>
          <w:numId w:val="1"/>
        </w:numPr>
        <w:ind w:right="228" w:firstLine="0"/>
      </w:pPr>
      <w:r>
        <w:t xml:space="preserve">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 </w:t>
      </w:r>
    </w:p>
    <w:p w:rsidR="00B14FF1" w:rsidRDefault="00926449">
      <w:pPr>
        <w:numPr>
          <w:ilvl w:val="0"/>
          <w:numId w:val="1"/>
        </w:numPr>
        <w:ind w:right="228" w:firstLine="0"/>
      </w:pPr>
      <w:r>
        <w:t xml:space="preserve">Наказу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та Порядку поділу класів на групи при вивченні окремих предметів загальноосвітніх навчальних закладах» (із змінами, внесеними згідно з наказом Міністерства освіти №572 від 09.10.2002, № 921 від 17.08.2012, №401 від 08.04.2016); </w:t>
      </w:r>
    </w:p>
    <w:p w:rsidR="00B14FF1" w:rsidRDefault="00926449">
      <w:pPr>
        <w:numPr>
          <w:ilvl w:val="0"/>
          <w:numId w:val="1"/>
        </w:numPr>
        <w:ind w:right="228" w:firstLine="0"/>
      </w:pPr>
      <w:r>
        <w:lastRenderedPageBreak/>
        <w:t xml:space="preserve">Наказу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B14FF1" w:rsidRDefault="00926449">
      <w:pPr>
        <w:numPr>
          <w:ilvl w:val="0"/>
          <w:numId w:val="1"/>
        </w:numPr>
        <w:ind w:right="228" w:firstLine="0"/>
      </w:pPr>
      <w:r>
        <w:t xml:space="preserve">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p>
    <w:p w:rsidR="00B14FF1" w:rsidRDefault="00926449">
      <w:pPr>
        <w:numPr>
          <w:ilvl w:val="0"/>
          <w:numId w:val="1"/>
        </w:numPr>
        <w:ind w:right="228" w:firstLine="0"/>
      </w:pPr>
      <w:r>
        <w:t xml:space="preserve">Наказу Міністерства освіти і науки України від 16 жовтня 2018 року </w:t>
      </w:r>
    </w:p>
    <w:p w:rsidR="00B14FF1" w:rsidRDefault="00926449">
      <w:pPr>
        <w:ind w:left="144" w:right="228" w:firstLine="0"/>
      </w:pPr>
      <w:r>
        <w:t xml:space="preserve">№1109 «Про деякі питання документів про загальну середню освіту»;  </w:t>
      </w:r>
    </w:p>
    <w:p w:rsidR="00B14FF1" w:rsidRDefault="00926449">
      <w:pPr>
        <w:numPr>
          <w:ilvl w:val="0"/>
          <w:numId w:val="1"/>
        </w:numPr>
        <w:ind w:right="228" w:firstLine="0"/>
      </w:pPr>
      <w:r>
        <w:t xml:space="preserve">Наказу Міністерства освіти і науки України від 07 грудня 2018 року №1369 «Про затвердження Порядку проведення державної підсумкової атестації (із змінами, внесеними згідно з Наказами Міністерства освіти і науки № 221 від 18.02.2019, № 246 від 19.02.2020, № 1431 від 24.12.2021); </w:t>
      </w:r>
      <w:r>
        <w:rPr>
          <w:rFonts w:ascii="Wingdings" w:eastAsia="Wingdings" w:hAnsi="Wingdings" w:cs="Wingdings"/>
        </w:rPr>
        <w:t></w:t>
      </w:r>
      <w:r>
        <w:rPr>
          <w:rFonts w:ascii="Arial" w:eastAsia="Arial" w:hAnsi="Arial" w:cs="Arial"/>
        </w:rPr>
        <w:t xml:space="preserve"> </w:t>
      </w:r>
      <w:r>
        <w:t xml:space="preserve">Наказу Міністерства освіти і науки України від 12 липня 2021 р. №795 «Про надання </w:t>
      </w:r>
      <w:proofErr w:type="spellStart"/>
      <w:r>
        <w:t>грифа</w:t>
      </w:r>
      <w:proofErr w:type="spellEnd"/>
      <w:r>
        <w:t xml:space="preserve"> «Рекомендовано міністерством освіти і науки України» модельним навчальним програмам для закладів загальної середньої освіти»;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Листа МОН України від 01.02.2018 №1/9-74 «Щодо застосування </w:t>
      </w:r>
    </w:p>
    <w:p w:rsidR="00B14FF1" w:rsidRDefault="00926449">
      <w:pPr>
        <w:ind w:left="144" w:right="228" w:firstLine="0"/>
      </w:pPr>
      <w:r>
        <w:t xml:space="preserve">державної мови в освітній галузі»; </w:t>
      </w:r>
    </w:p>
    <w:p w:rsidR="00B14FF1" w:rsidRDefault="00926449">
      <w:pPr>
        <w:numPr>
          <w:ilvl w:val="0"/>
          <w:numId w:val="1"/>
        </w:numPr>
        <w:ind w:right="228" w:firstLine="0"/>
      </w:pPr>
      <w:r>
        <w:t xml:space="preserve">Листа Міністерства освіти і науки України від 02.04.2018 р. №1/9-190 «Щодо скороченої тривалості уроку для учнів початкової школи»; </w:t>
      </w:r>
    </w:p>
    <w:p w:rsidR="00B14FF1" w:rsidRDefault="00926449">
      <w:pPr>
        <w:numPr>
          <w:ilvl w:val="0"/>
          <w:numId w:val="1"/>
        </w:numPr>
        <w:ind w:right="228" w:firstLine="0"/>
      </w:pPr>
      <w:r>
        <w:t xml:space="preserve">Санітарного регламенту для закладів загальної середньої освіти, затвердженим наказом Міністерства охорони здоров'я України від 25.09.2020 №2205 (із змінами, внесеними згідно з Наказом Міністерства охорони здоров'я № 1984 від 20.09.202, №1371 від 01.08.2022); </w:t>
      </w:r>
    </w:p>
    <w:p w:rsidR="00B14FF1" w:rsidRDefault="00926449">
      <w:pPr>
        <w:numPr>
          <w:ilvl w:val="0"/>
          <w:numId w:val="1"/>
        </w:numPr>
        <w:ind w:right="228" w:firstLine="0"/>
      </w:pPr>
      <w:r>
        <w:t xml:space="preserve">Інструкції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 </w:t>
      </w:r>
    </w:p>
    <w:p w:rsidR="00B14FF1" w:rsidRDefault="00926449">
      <w:pPr>
        <w:numPr>
          <w:ilvl w:val="0"/>
          <w:numId w:val="1"/>
        </w:numPr>
        <w:ind w:right="228" w:firstLine="0"/>
      </w:pPr>
      <w:r>
        <w:t xml:space="preserve">Переліку навчальної літератури та навчальних програм, що мають грифи «Рекомендовано Міністерством освіти і науки України», «Схвалено для використання в освітньому процесі» або висновок «Схвалено для використання в загальноосвітніх навчальних закладах» (далі – Перелік), постійно оновлюється і доступний на офіційному веб-сайті ДНУ «Інститут модернізації змісту освіти».  </w:t>
      </w:r>
    </w:p>
    <w:p w:rsidR="00B14FF1" w:rsidRDefault="00CE6B92">
      <w:pPr>
        <w:numPr>
          <w:ilvl w:val="0"/>
          <w:numId w:val="1"/>
        </w:numPr>
        <w:ind w:right="228" w:firstLine="0"/>
      </w:pPr>
      <w:r>
        <w:t xml:space="preserve">Статуту </w:t>
      </w:r>
      <w:proofErr w:type="spellStart"/>
      <w:r>
        <w:t>Садівського</w:t>
      </w:r>
      <w:proofErr w:type="spellEnd"/>
      <w:r>
        <w:t xml:space="preserve"> ліцею </w:t>
      </w:r>
      <w:proofErr w:type="spellStart"/>
      <w:r>
        <w:t>Торчинської</w:t>
      </w:r>
      <w:proofErr w:type="spellEnd"/>
      <w:r>
        <w:t xml:space="preserve"> селищної</w:t>
      </w:r>
      <w:r w:rsidR="00926449">
        <w:t xml:space="preserve"> ради та інших нормативних документів щодо діяльності закладу освіти, спрямованих на реалізацію освітніх потреб особистості та задоволення викликів суспільства. </w:t>
      </w:r>
      <w:r w:rsidR="00926449">
        <w:rPr>
          <w:rFonts w:ascii="Wingdings" w:eastAsia="Wingdings" w:hAnsi="Wingdings" w:cs="Wingdings"/>
        </w:rPr>
        <w:t></w:t>
      </w:r>
      <w:r w:rsidR="00926449">
        <w:rPr>
          <w:rFonts w:ascii="Arial" w:eastAsia="Arial" w:hAnsi="Arial" w:cs="Arial"/>
        </w:rPr>
        <w:t xml:space="preserve"> </w:t>
      </w:r>
      <w:r w:rsidR="00926449">
        <w:t xml:space="preserve">Навчальні програми, розроблені на основі модельних навчальних програм, </w:t>
      </w:r>
      <w:r w:rsidR="00926449">
        <w:lastRenderedPageBreak/>
        <w:t xml:space="preserve">згідно із Законом України «Про повну загальну середню освіту» (пункт 8 частини першої статті 1), затверджується педагогічною радою закладу освіти. Для реалізації варіативної складової навчальних планів на підставі рішення педагогічної ради заклад освіти може використовувати в освітньому процесі навчальні програми факультативів та курсів за вибором, які раніше мали відповідний гриф МОН і були включені до Переліків навчальної літератури та навчальних програм у попередні роки. </w:t>
      </w:r>
    </w:p>
    <w:p w:rsidR="00B14FF1" w:rsidRDefault="00926449">
      <w:pPr>
        <w:numPr>
          <w:ilvl w:val="0"/>
          <w:numId w:val="1"/>
        </w:numPr>
        <w:ind w:right="228" w:firstLine="0"/>
      </w:pPr>
      <w:r>
        <w:t xml:space="preserve">Відповідно п.1 статті 11 Закону України «Про повну загальну середню освіту» заклад використовує наскрізну освітню програму, розроблену для початкового та базового рівнів освіти. Освітня програма закладу освіти схвалюється педагогічною радою закладу та затверджується його керівником. Освітня програма містить: </w:t>
      </w:r>
    </w:p>
    <w:p w:rsidR="00B14FF1" w:rsidRDefault="00926449">
      <w:pPr>
        <w:numPr>
          <w:ilvl w:val="2"/>
          <w:numId w:val="3"/>
        </w:numPr>
        <w:ind w:right="228"/>
      </w:pPr>
      <w:r>
        <w:t xml:space="preserve">вимоги до осіб, які можуть розпочати навчання за освітньою програмою; </w:t>
      </w:r>
    </w:p>
    <w:p w:rsidR="00B14FF1" w:rsidRDefault="00926449">
      <w:pPr>
        <w:numPr>
          <w:ilvl w:val="2"/>
          <w:numId w:val="3"/>
        </w:numPr>
        <w:ind w:right="228"/>
      </w:pPr>
      <w:r>
        <w:t xml:space="preserve">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 </w:t>
      </w:r>
    </w:p>
    <w:p w:rsidR="00B14FF1" w:rsidRDefault="00926449">
      <w:pPr>
        <w:numPr>
          <w:ilvl w:val="2"/>
          <w:numId w:val="3"/>
        </w:numPr>
        <w:ind w:right="228"/>
      </w:pPr>
      <w:r>
        <w:t xml:space="preserve">перелік варіантів типових навчальних планів та модельних навчальних програм; </w:t>
      </w:r>
    </w:p>
    <w:p w:rsidR="00B14FF1" w:rsidRDefault="00926449">
      <w:pPr>
        <w:numPr>
          <w:ilvl w:val="2"/>
          <w:numId w:val="3"/>
        </w:numPr>
        <w:ind w:right="228"/>
      </w:pPr>
      <w:r>
        <w:t xml:space="preserve">рекомендовані форми організації освітнього процесу; - опис інструментарію оцінювання. </w:t>
      </w:r>
    </w:p>
    <w:p w:rsidR="00B14FF1" w:rsidRDefault="00926449">
      <w:pPr>
        <w:ind w:left="711" w:right="228" w:firstLine="0"/>
      </w:pPr>
      <w:r>
        <w:t xml:space="preserve">Освітня програма: </w:t>
      </w:r>
    </w:p>
    <w:p w:rsidR="00B14FF1" w:rsidRDefault="00926449">
      <w:pPr>
        <w:numPr>
          <w:ilvl w:val="2"/>
          <w:numId w:val="3"/>
        </w:numPr>
        <w:ind w:right="228"/>
      </w:pPr>
      <w:r>
        <w:t xml:space="preserve">відповідає структурі типової освітньої програми та визначеним нею вимогам до осіб, які можуть розпочати навчання за освітньою програмою закладу освіти; </w:t>
      </w:r>
    </w:p>
    <w:p w:rsidR="00B14FF1" w:rsidRDefault="00926449">
      <w:pPr>
        <w:numPr>
          <w:ilvl w:val="2"/>
          <w:numId w:val="3"/>
        </w:numPr>
        <w:ind w:right="228"/>
      </w:pPr>
      <w:r>
        <w:t xml:space="preserve">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 </w:t>
      </w:r>
    </w:p>
    <w:p w:rsidR="00B14FF1" w:rsidRDefault="00926449">
      <w:pPr>
        <w:numPr>
          <w:ilvl w:val="2"/>
          <w:numId w:val="3"/>
        </w:numPr>
        <w:ind w:right="228"/>
      </w:pPr>
      <w:r>
        <w:t xml:space="preserve">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 </w:t>
      </w:r>
    </w:p>
    <w:p w:rsidR="00B14FF1" w:rsidRDefault="00926449">
      <w:pPr>
        <w:numPr>
          <w:ilvl w:val="2"/>
          <w:numId w:val="3"/>
        </w:numPr>
        <w:ind w:right="228"/>
      </w:pPr>
      <w:r>
        <w:t xml:space="preserve">містить перелік модельних навчальних програм, що використовуються закладом освіти в освітньому процесі та </w:t>
      </w:r>
      <w:r>
        <w:lastRenderedPageBreak/>
        <w:t xml:space="preserve">навчальних програм, затверджених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w:t>
      </w:r>
    </w:p>
    <w:p w:rsidR="00B14FF1" w:rsidRDefault="00926449">
      <w:pPr>
        <w:numPr>
          <w:ilvl w:val="2"/>
          <w:numId w:val="3"/>
        </w:numPr>
        <w:ind w:right="228"/>
      </w:pPr>
      <w:r>
        <w:t xml:space="preserve">описує форми організації освітнього процесу та інструментарію оцінювання. </w:t>
      </w:r>
    </w:p>
    <w:p w:rsidR="00B14FF1" w:rsidRDefault="00926449">
      <w:pPr>
        <w:ind w:left="-15" w:right="228"/>
      </w:pPr>
      <w:r>
        <w:t xml:space="preserve">Освітня програма закладу містить інші складники, що враховують специфіку та особливості освітньої діяльності закладу. Реалізація освітньої програми здійснюється за кошти державного та місцевого бюджетів. </w:t>
      </w:r>
    </w:p>
    <w:p w:rsidR="00B14FF1" w:rsidRDefault="00926449">
      <w:pPr>
        <w:ind w:left="-15" w:right="228"/>
      </w:pPr>
      <w:r>
        <w:t xml:space="preserve">Головною метою освітнього  закладу є надання якісних освітніх послуг, всебічний розвиток людини як особистості та найвищої цінності суспільства,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B14FF1" w:rsidRDefault="00926449">
      <w:pPr>
        <w:ind w:left="567" w:right="228" w:firstLine="0"/>
      </w:pPr>
      <w:r>
        <w:t xml:space="preserve">Основним завданням освітнього закладу є: </w:t>
      </w:r>
    </w:p>
    <w:p w:rsidR="00B14FF1" w:rsidRDefault="00926449">
      <w:pPr>
        <w:numPr>
          <w:ilvl w:val="2"/>
          <w:numId w:val="3"/>
        </w:numPr>
        <w:ind w:right="228"/>
      </w:pPr>
      <w:r>
        <w:t xml:space="preserve">створення рівних, належних і безпечних умов здобуття освіти, безпечного освітнього середовища, зокрема в умовах воєнного стану; </w:t>
      </w:r>
    </w:p>
    <w:p w:rsidR="00B14FF1" w:rsidRDefault="00926449">
      <w:pPr>
        <w:numPr>
          <w:ilvl w:val="2"/>
          <w:numId w:val="3"/>
        </w:numPr>
        <w:ind w:right="228"/>
      </w:pPr>
      <w:r>
        <w:t xml:space="preserve">організація освітнього процесу у різних форматах, залежно від потреб та </w:t>
      </w:r>
      <w:proofErr w:type="spellStart"/>
      <w:r>
        <w:t>безпекової</w:t>
      </w:r>
      <w:proofErr w:type="spellEnd"/>
      <w:r>
        <w:t xml:space="preserve"> ситуації; </w:t>
      </w:r>
    </w:p>
    <w:p w:rsidR="00B14FF1" w:rsidRDefault="00926449">
      <w:pPr>
        <w:numPr>
          <w:ilvl w:val="2"/>
          <w:numId w:val="3"/>
        </w:numPr>
        <w:ind w:right="228"/>
      </w:pPr>
      <w:r>
        <w:t xml:space="preserve">реалізація Державних стандартів початкової та базової освіти; </w:t>
      </w:r>
    </w:p>
    <w:p w:rsidR="00B14FF1" w:rsidRDefault="00926449">
      <w:pPr>
        <w:numPr>
          <w:ilvl w:val="2"/>
          <w:numId w:val="3"/>
        </w:numPr>
        <w:ind w:right="228"/>
      </w:pPr>
      <w:r>
        <w:t xml:space="preserve">впровадження розвивального, мотиваційного освітнього середовища, вільного від будь-яких проявів насильства, дискримінації, </w:t>
      </w:r>
      <w:proofErr w:type="spellStart"/>
      <w:r>
        <w:t>булінгу</w:t>
      </w:r>
      <w:proofErr w:type="spellEnd"/>
      <w:r>
        <w:t xml:space="preserve">, цькування та забезпечення прав, свобод та інтересів дітей; </w:t>
      </w:r>
    </w:p>
    <w:p w:rsidR="00B14FF1" w:rsidRDefault="00926449">
      <w:pPr>
        <w:numPr>
          <w:ilvl w:val="2"/>
          <w:numId w:val="3"/>
        </w:numPr>
        <w:spacing w:after="27" w:line="259" w:lineRule="auto"/>
        <w:ind w:right="228"/>
      </w:pPr>
      <w:r>
        <w:t xml:space="preserve">створення </w:t>
      </w:r>
      <w:proofErr w:type="spellStart"/>
      <w:r>
        <w:t>безбар’єрного</w:t>
      </w:r>
      <w:proofErr w:type="spellEnd"/>
      <w:r>
        <w:t xml:space="preserve"> простору із розумним пристосуванням; </w:t>
      </w:r>
    </w:p>
    <w:p w:rsidR="00B14FF1" w:rsidRDefault="00926449">
      <w:pPr>
        <w:numPr>
          <w:ilvl w:val="2"/>
          <w:numId w:val="3"/>
        </w:numPr>
        <w:ind w:right="228"/>
      </w:pPr>
      <w:r>
        <w:t xml:space="preserve">забезпечення безперервного процесу підвищення якості освітнього процесу з одночасним урахуванням потреб суспільства, потреб особистості учня, застосування новітніх досягнень педагогіки та психології, використання сучасних технологій навчання, </w:t>
      </w:r>
      <w:proofErr w:type="spellStart"/>
      <w:r>
        <w:t>цифровізація</w:t>
      </w:r>
      <w:proofErr w:type="spellEnd"/>
      <w:r>
        <w:t xml:space="preserve"> та </w:t>
      </w:r>
      <w:proofErr w:type="spellStart"/>
      <w:r>
        <w:t>діджиталізація</w:t>
      </w:r>
      <w:proofErr w:type="spellEnd"/>
      <w:r>
        <w:t xml:space="preserve"> освітнього процесу; </w:t>
      </w:r>
    </w:p>
    <w:p w:rsidR="00B14FF1" w:rsidRDefault="00926449">
      <w:pPr>
        <w:numPr>
          <w:ilvl w:val="2"/>
          <w:numId w:val="3"/>
        </w:numPr>
        <w:ind w:right="228"/>
      </w:pPr>
      <w:r>
        <w:t xml:space="preserve">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 </w:t>
      </w:r>
    </w:p>
    <w:p w:rsidR="00B14FF1" w:rsidRDefault="00926449">
      <w:pPr>
        <w:numPr>
          <w:ilvl w:val="2"/>
          <w:numId w:val="3"/>
        </w:numPr>
        <w:ind w:right="228"/>
      </w:pPr>
      <w:r>
        <w:lastRenderedPageBreak/>
        <w:t xml:space="preserve">збереження і зміцнення морального, фізичного і психічного здоров'я вихованців; формування національно-патріотичної свідомості, виховання громадянина України, вільної, демократичної, </w:t>
      </w:r>
      <w:proofErr w:type="spellStart"/>
      <w:r>
        <w:t>життєво</w:t>
      </w:r>
      <w:proofErr w:type="spellEnd"/>
      <w:r>
        <w:t xml:space="preserve"> і соціально компетентної особистості, здатної здійснювати самостійний вибір і приймати відповідальні рішення у різноманітних життєвих ситуаціях; </w:t>
      </w:r>
    </w:p>
    <w:p w:rsidR="00B14FF1" w:rsidRDefault="00926449">
      <w:pPr>
        <w:numPr>
          <w:ilvl w:val="2"/>
          <w:numId w:val="3"/>
        </w:numPr>
        <w:ind w:right="228"/>
      </w:pPr>
      <w:r>
        <w:t xml:space="preserve">формування бажання і вміння вчитися, виховання потреби і здатності до навчання упродовж усього життя, вироблення умінь практичного і творчого застосування здобутих знань; </w:t>
      </w:r>
    </w:p>
    <w:p w:rsidR="00B14FF1" w:rsidRDefault="00926449">
      <w:pPr>
        <w:numPr>
          <w:ilvl w:val="2"/>
          <w:numId w:val="3"/>
        </w:numPr>
        <w:ind w:right="228"/>
      </w:pPr>
      <w:r>
        <w:t xml:space="preserve">становлення в учнів цілісного наукового світогляду, загальнонаукової, загальнокультурної, технологічної, комунікативної і соціальної </w:t>
      </w:r>
      <w:proofErr w:type="spellStart"/>
      <w:r>
        <w:t>компетентностей</w:t>
      </w:r>
      <w:proofErr w:type="spellEnd"/>
      <w:r>
        <w:t xml:space="preserve"> на основі засвоєння системи знань про природу, людину, суспільство, культуру, виробництво, оволодіння засобами пізнавальної і практичної діяльності; </w:t>
      </w:r>
    </w:p>
    <w:p w:rsidR="00B14FF1" w:rsidRDefault="00926449">
      <w:pPr>
        <w:numPr>
          <w:ilvl w:val="2"/>
          <w:numId w:val="3"/>
        </w:numPr>
        <w:ind w:right="228"/>
      </w:pPr>
      <w:r>
        <w:t xml:space="preserve">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 </w:t>
      </w:r>
    </w:p>
    <w:p w:rsidR="00B14FF1" w:rsidRDefault="00926449">
      <w:pPr>
        <w:numPr>
          <w:ilvl w:val="2"/>
          <w:numId w:val="3"/>
        </w:numPr>
        <w:ind w:right="228"/>
      </w:pPr>
      <w:r>
        <w:t xml:space="preserve">виховання людини моральної, відповідальної, з розвиненим естетичним і етичним ставленням до навколишнього світу і самої себе; </w:t>
      </w:r>
    </w:p>
    <w:p w:rsidR="00B14FF1" w:rsidRDefault="00926449">
      <w:pPr>
        <w:numPr>
          <w:ilvl w:val="2"/>
          <w:numId w:val="3"/>
        </w:numPr>
        <w:ind w:right="228"/>
      </w:pPr>
      <w:r>
        <w:t xml:space="preserve">запровадження сучасних інструментів підходів, форм, методів, засобів навчання з дотриманням принципів академічної доброчесності; </w:t>
      </w:r>
    </w:p>
    <w:p w:rsidR="00B14FF1" w:rsidRDefault="00926449">
      <w:pPr>
        <w:numPr>
          <w:ilvl w:val="2"/>
          <w:numId w:val="3"/>
        </w:numPr>
        <w:ind w:right="228"/>
      </w:pPr>
      <w:r>
        <w:t xml:space="preserve">забезпечення ефективної взаємодії та співпраці всіх учасників освітнього процесу, реалізація педагогіки партнерства. </w:t>
      </w:r>
    </w:p>
    <w:p w:rsidR="00B14FF1" w:rsidRDefault="00926449">
      <w:pPr>
        <w:ind w:left="-15" w:right="228"/>
      </w:pPr>
      <w:r>
        <w:t>М</w:t>
      </w:r>
      <w:r w:rsidR="00CE6B92">
        <w:t xml:space="preserve">етою роботи </w:t>
      </w:r>
      <w:proofErr w:type="spellStart"/>
      <w:r w:rsidR="00CE6B92">
        <w:t>Садівського</w:t>
      </w:r>
      <w:proofErr w:type="spellEnd"/>
      <w:r w:rsidR="00CE6B92">
        <w:t xml:space="preserve"> ліцею</w:t>
      </w:r>
      <w:r>
        <w:t xml:space="preserve"> є забезпечення реалізації права учнів на здобуття повної загальної середньої освіти, створення сприятливих умов для збереження і зміцнення здоров'я здобувачів освіти, здатних до життя в суспільстві та цивілізованої взаємодії з природою, які мають прагнення до самовдосконалення і навчання впродовж життя, готових до свідомого життєвого вибору та самореалізації, відповідальності, трудової діяльності та громадянської активності, виховання самодостатньої особистості через систему життєвого самоврядування, впровадження сучасних педагогічних освітніх технологій та інноваційних </w:t>
      </w:r>
      <w:proofErr w:type="spellStart"/>
      <w:r>
        <w:t>методик</w:t>
      </w:r>
      <w:proofErr w:type="spellEnd"/>
      <w:r>
        <w:t xml:space="preserve">. </w:t>
      </w:r>
    </w:p>
    <w:p w:rsidR="00B14FF1" w:rsidRDefault="00926449">
      <w:pPr>
        <w:ind w:left="-15" w:right="228"/>
      </w:pPr>
      <w:r>
        <w:t>Загальна сер</w:t>
      </w:r>
      <w:r w:rsidR="00CE6B92">
        <w:t xml:space="preserve">едня освіта </w:t>
      </w:r>
      <w:proofErr w:type="spellStart"/>
      <w:r w:rsidR="00CE6B92">
        <w:t>Садівського</w:t>
      </w:r>
      <w:proofErr w:type="spellEnd"/>
      <w:r w:rsidR="00CE6B92">
        <w:t xml:space="preserve"> ліцею має три</w:t>
      </w:r>
      <w:r>
        <w:t xml:space="preserve"> рівні освіти, визначені нормативно-правовою базою України: </w:t>
      </w:r>
    </w:p>
    <w:p w:rsidR="00B14FF1" w:rsidRDefault="00926449">
      <w:pPr>
        <w:numPr>
          <w:ilvl w:val="2"/>
          <w:numId w:val="3"/>
        </w:numPr>
        <w:ind w:right="228"/>
      </w:pPr>
      <w:r>
        <w:t xml:space="preserve">початкова освіта тривалістю чотири роки; </w:t>
      </w:r>
    </w:p>
    <w:p w:rsidR="00B14FF1" w:rsidRDefault="00926449">
      <w:pPr>
        <w:numPr>
          <w:ilvl w:val="2"/>
          <w:numId w:val="3"/>
        </w:numPr>
        <w:ind w:right="228"/>
      </w:pPr>
      <w:r>
        <w:t>базова середн</w:t>
      </w:r>
      <w:r w:rsidR="00CE6B92">
        <w:t>я освіта тривалістю п’ять років;</w:t>
      </w:r>
      <w:r>
        <w:t xml:space="preserve"> </w:t>
      </w:r>
    </w:p>
    <w:p w:rsidR="00CE6B92" w:rsidRDefault="00CE6B92">
      <w:pPr>
        <w:numPr>
          <w:ilvl w:val="2"/>
          <w:numId w:val="3"/>
        </w:numPr>
        <w:ind w:right="228"/>
      </w:pPr>
      <w:r>
        <w:lastRenderedPageBreak/>
        <w:t>повна загальна середня освіта тривалістю два роки.</w:t>
      </w:r>
    </w:p>
    <w:p w:rsidR="00B14FF1" w:rsidRDefault="00926449">
      <w:pPr>
        <w:spacing w:after="36"/>
        <w:ind w:left="711" w:right="228" w:firstLine="0"/>
      </w:pPr>
      <w:r>
        <w:t xml:space="preserve">Освітню програму побудовано із врахуванням таких принципів: </w:t>
      </w:r>
    </w:p>
    <w:p w:rsidR="00B14FF1" w:rsidRDefault="00926449">
      <w:pPr>
        <w:numPr>
          <w:ilvl w:val="2"/>
          <w:numId w:val="2"/>
        </w:numPr>
        <w:ind w:right="228"/>
      </w:pPr>
      <w:proofErr w:type="spellStart"/>
      <w:r>
        <w:t>дитиноцентризму</w:t>
      </w:r>
      <w:proofErr w:type="spellEnd"/>
      <w:r>
        <w:t xml:space="preserve"> і </w:t>
      </w:r>
      <w:proofErr w:type="spellStart"/>
      <w:r>
        <w:t>природовідповідності</w:t>
      </w:r>
      <w:proofErr w:type="spellEnd"/>
      <w:r>
        <w:t xml:space="preserve">; </w:t>
      </w:r>
    </w:p>
    <w:p w:rsidR="00B14FF1" w:rsidRDefault="00926449">
      <w:pPr>
        <w:numPr>
          <w:ilvl w:val="2"/>
          <w:numId w:val="2"/>
        </w:numPr>
        <w:ind w:right="228"/>
      </w:pPr>
      <w:r>
        <w:t xml:space="preserve">узгодження цілей, змісту і очікуваних результатів навчання; </w:t>
      </w:r>
    </w:p>
    <w:p w:rsidR="00B14FF1" w:rsidRDefault="00926449">
      <w:pPr>
        <w:numPr>
          <w:ilvl w:val="2"/>
          <w:numId w:val="2"/>
        </w:numPr>
        <w:ind w:right="228"/>
      </w:pPr>
      <w:r>
        <w:t xml:space="preserve">науковості, доступності і практичної спрямованості змісту; </w:t>
      </w:r>
    </w:p>
    <w:p w:rsidR="00B14FF1" w:rsidRDefault="00926449">
      <w:pPr>
        <w:numPr>
          <w:ilvl w:val="2"/>
          <w:numId w:val="2"/>
        </w:numPr>
        <w:ind w:right="228"/>
      </w:pPr>
      <w:r>
        <w:t xml:space="preserve">наступності і перспективності навчання; </w:t>
      </w:r>
    </w:p>
    <w:p w:rsidR="00B14FF1" w:rsidRDefault="00926449">
      <w:pPr>
        <w:numPr>
          <w:ilvl w:val="2"/>
          <w:numId w:val="2"/>
        </w:numPr>
        <w:spacing w:after="1" w:line="259" w:lineRule="auto"/>
        <w:ind w:right="228"/>
      </w:pPr>
      <w:r>
        <w:t xml:space="preserve">взаємозв’язаного </w:t>
      </w:r>
      <w:r>
        <w:tab/>
        <w:t xml:space="preserve">формування </w:t>
      </w:r>
      <w:r>
        <w:tab/>
        <w:t xml:space="preserve">ключових </w:t>
      </w:r>
      <w:r>
        <w:tab/>
        <w:t xml:space="preserve">і </w:t>
      </w:r>
      <w:r>
        <w:tab/>
        <w:t xml:space="preserve">предметних </w:t>
      </w:r>
    </w:p>
    <w:p w:rsidR="00CE6B92" w:rsidRDefault="00926449">
      <w:pPr>
        <w:spacing w:after="18" w:line="267" w:lineRule="auto"/>
        <w:ind w:left="-5" w:right="209" w:hanging="10"/>
        <w:jc w:val="left"/>
      </w:pPr>
      <w:proofErr w:type="spellStart"/>
      <w:r>
        <w:t>компетентностей</w:t>
      </w:r>
      <w:proofErr w:type="spellEnd"/>
      <w:r>
        <w:t>;</w:t>
      </w:r>
    </w:p>
    <w:p w:rsidR="00B14FF1" w:rsidRDefault="00926449">
      <w:pPr>
        <w:spacing w:after="18" w:line="267" w:lineRule="auto"/>
        <w:ind w:left="-5" w:right="209" w:hanging="10"/>
        <w:jc w:val="left"/>
      </w:pPr>
      <w:r w:rsidRPr="00CE6B92">
        <w:t xml:space="preserve"> </w:t>
      </w:r>
      <w:r w:rsidR="00CE6B92" w:rsidRPr="00CE6B92">
        <w:rPr>
          <w:rFonts w:asciiTheme="minorHAnsi" w:eastAsia="Segoe UI Symbol" w:hAnsiTheme="minorHAnsi" w:cstheme="minorHAnsi"/>
        </w:rPr>
        <w:t>∙</w:t>
      </w:r>
      <w:r>
        <w:rPr>
          <w:rFonts w:ascii="Arial" w:eastAsia="Arial" w:hAnsi="Arial" w:cs="Arial"/>
        </w:rPr>
        <w:t xml:space="preserve"> </w:t>
      </w:r>
      <w:r>
        <w:t xml:space="preserve">логічної послідовності і достатності засвоєння учнями предметних </w:t>
      </w:r>
      <w:proofErr w:type="spellStart"/>
      <w:r>
        <w:t>компетентностей</w:t>
      </w:r>
      <w:proofErr w:type="spellEnd"/>
      <w:r>
        <w:t xml:space="preserve">; </w:t>
      </w:r>
    </w:p>
    <w:p w:rsidR="00B14FF1" w:rsidRDefault="00926449">
      <w:pPr>
        <w:numPr>
          <w:ilvl w:val="2"/>
          <w:numId w:val="2"/>
        </w:numPr>
        <w:spacing w:after="33"/>
        <w:ind w:right="228"/>
      </w:pPr>
      <w:r>
        <w:t xml:space="preserve">можливостей реалізації змісту освіти через предмети або інтегровані курси; </w:t>
      </w:r>
    </w:p>
    <w:p w:rsidR="00B14FF1" w:rsidRDefault="00926449">
      <w:pPr>
        <w:numPr>
          <w:ilvl w:val="2"/>
          <w:numId w:val="2"/>
        </w:numPr>
        <w:spacing w:after="33"/>
        <w:ind w:right="228"/>
      </w:pPr>
      <w:r>
        <w:t xml:space="preserve">творчого використання вчителем програми залежно від умов навчання; </w:t>
      </w:r>
    </w:p>
    <w:p w:rsidR="00B14FF1" w:rsidRDefault="00926449">
      <w:pPr>
        <w:numPr>
          <w:ilvl w:val="2"/>
          <w:numId w:val="2"/>
        </w:numPr>
        <w:ind w:right="228"/>
      </w:pPr>
      <w:r>
        <w:t xml:space="preserve">адаптації до індивідуальних особливостей, інтелектуальних і фізичних можливостей, потреб та інтересів дітей. </w:t>
      </w:r>
    </w:p>
    <w:p w:rsidR="00B14FF1" w:rsidRDefault="00926449">
      <w:pPr>
        <w:ind w:left="-15" w:right="228"/>
      </w:pPr>
      <w:r>
        <w:t xml:space="preserve">Відповідно до статті 9 Закону України «Про освіту» заклад забезпечує право здобувати освіту в різних формах. Основною формою є інституційна очна (денна), за потреби заклад може організувати дистанційну і індивідуальні форми здобуття освіти (зокрема </w:t>
      </w:r>
      <w:proofErr w:type="spellStart"/>
      <w:r>
        <w:t>екстернатну</w:t>
      </w:r>
      <w:proofErr w:type="spellEnd"/>
      <w:r>
        <w:t xml:space="preserve">, сімейну (домашню), педагогічний патронаж, інклюзивне навчання, реалізовувати індивідуальну освітню траєкторію учня. </w:t>
      </w:r>
    </w:p>
    <w:p w:rsidR="00B14FF1" w:rsidRDefault="00926449">
      <w:pPr>
        <w:ind w:left="-15" w:right="228"/>
      </w:pPr>
      <w:r>
        <w:t xml:space="preserve">Очна (денна) форма здобуття освіти, передбачає безпосередню участь здобувачів освіти в освітньому процесі, тривалість навчального тижня –             5 днів.  </w:t>
      </w:r>
    </w:p>
    <w:p w:rsidR="00B14FF1" w:rsidRDefault="00926449">
      <w:pPr>
        <w:spacing w:after="18" w:line="267" w:lineRule="auto"/>
        <w:ind w:left="-15" w:right="209" w:firstLine="711"/>
        <w:jc w:val="left"/>
      </w:pPr>
      <w:r>
        <w:t xml:space="preserve">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w:t>
      </w:r>
      <w:proofErr w:type="spellStart"/>
      <w:r>
        <w:t>психологопедагогічних</w:t>
      </w:r>
      <w:proofErr w:type="spellEnd"/>
      <w:r>
        <w:t xml:space="preserve"> </w:t>
      </w:r>
      <w:r>
        <w:tab/>
        <w:t xml:space="preserve">та </w:t>
      </w:r>
      <w:r>
        <w:tab/>
        <w:t xml:space="preserve">інформаційно-комунікаційних </w:t>
      </w:r>
      <w:r>
        <w:tab/>
        <w:t xml:space="preserve">технологій, </w:t>
      </w:r>
      <w:r>
        <w:tab/>
        <w:t xml:space="preserve">або </w:t>
      </w:r>
      <w:r>
        <w:tab/>
        <w:t xml:space="preserve">із використанням технологій дистанційного навчання, за допомогою технічних засобів комунікації, доступних для учасників освітнього процесу. </w:t>
      </w:r>
    </w:p>
    <w:p w:rsidR="00B14FF1" w:rsidRDefault="00926449">
      <w:pPr>
        <w:ind w:left="-15" w:right="228"/>
      </w:pPr>
      <w:r>
        <w:t xml:space="preserve">Індивідуальна форма навчання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повної загальної середньої освіти: </w:t>
      </w:r>
      <w:proofErr w:type="spellStart"/>
      <w:r>
        <w:t>екстернатна</w:t>
      </w:r>
      <w:proofErr w:type="spellEnd"/>
      <w:r>
        <w:t xml:space="preserve"> форма здобуття освіти (екстернат) – це спосіб організації навчання здобувачів освіти, за яким освітня програма повністю </w:t>
      </w:r>
      <w:r>
        <w:lastRenderedPageBreak/>
        <w:t xml:space="preserve">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  </w:t>
      </w:r>
    </w:p>
    <w:p w:rsidR="00B14FF1" w:rsidRDefault="00926449">
      <w:pPr>
        <w:ind w:left="-15" w:right="228"/>
      </w:pPr>
      <w:r>
        <w:t xml:space="preserve">Відповідно до статті 5 Закону України «Про повну загальну середню освіту» мовою освітнього процесу в закладах загальної середньої освіти є державна мова.  </w:t>
      </w:r>
    </w:p>
    <w:p w:rsidR="00B14FF1" w:rsidRDefault="00926449">
      <w:pPr>
        <w:ind w:left="-15" w:right="228"/>
      </w:pPr>
      <w:r>
        <w:t xml:space="preserve">Учасниками </w:t>
      </w:r>
      <w:r w:rsidR="00CE6B92">
        <w:t xml:space="preserve">освітнього процесу </w:t>
      </w:r>
      <w:proofErr w:type="spellStart"/>
      <w:r w:rsidR="00CE6B92">
        <w:t>Садівського</w:t>
      </w:r>
      <w:proofErr w:type="spellEnd"/>
      <w:r w:rsidR="00CE6B92">
        <w:t xml:space="preserve"> ліцею </w:t>
      </w:r>
      <w:proofErr w:type="spellStart"/>
      <w:r w:rsidR="00CE6B92">
        <w:t>Торчинської</w:t>
      </w:r>
      <w:proofErr w:type="spellEnd"/>
      <w:r w:rsidR="00CE6B92">
        <w:t xml:space="preserve"> селищної</w:t>
      </w:r>
      <w:r>
        <w:t xml:space="preserve"> ради є учні, педагогічні працівники та інші працівники закладу освіти; батьки (особи, що їх заміняють) учнів. </w:t>
      </w:r>
    </w:p>
    <w:p w:rsidR="00B14FF1" w:rsidRDefault="00926449">
      <w:pPr>
        <w:ind w:left="-15" w:right="228"/>
      </w:pPr>
      <w:r>
        <w:t>Зарахування учнів до школи здійснюється на підставі заяви батьків, або осіб, які їх замінюють. До закладу для здобуття початкової освіти обов’язково зараховуються (у разі подання батьками відповідної заяви) усі діти, які проживають на території обслугову</w:t>
      </w:r>
      <w:r w:rsidR="00CE6B92">
        <w:t>вання закладу освіти (с. Садів с. Кошів</w:t>
      </w:r>
      <w:r>
        <w:t>), є рідними братами та/або сестрами дітей, які здобувають освіту у цьому закладі, чи є дітьми працівників цього закладу освіти. Здобуття загальної середньої освіти у закладі відбуваєть</w:t>
      </w:r>
      <w:r w:rsidR="00CE6B92">
        <w:t>ся за очною (денною) формою (2-11</w:t>
      </w:r>
      <w:r>
        <w:t xml:space="preserve"> класи), а також може бути в індивідуальній, у тому числі </w:t>
      </w:r>
      <w:proofErr w:type="spellStart"/>
      <w:r>
        <w:t>екстернатній</w:t>
      </w:r>
      <w:proofErr w:type="spellEnd"/>
      <w:r>
        <w:t xml:space="preserve"> формах. </w:t>
      </w:r>
    </w:p>
    <w:p w:rsidR="00B14FF1" w:rsidRDefault="00150EC2">
      <w:pPr>
        <w:ind w:left="-15" w:right="228"/>
      </w:pPr>
      <w:r>
        <w:t xml:space="preserve">Ліцензований обсяг </w:t>
      </w:r>
      <w:proofErr w:type="spellStart"/>
      <w:r>
        <w:t>Садівського</w:t>
      </w:r>
      <w:proofErr w:type="spellEnd"/>
      <w:r>
        <w:t xml:space="preserve"> ліцею </w:t>
      </w:r>
      <w:proofErr w:type="spellStart"/>
      <w:r>
        <w:t>Торчинської</w:t>
      </w:r>
      <w:proofErr w:type="spellEnd"/>
      <w:r>
        <w:t xml:space="preserve"> селищної  ради складає 320 </w:t>
      </w:r>
      <w:r w:rsidR="00926449">
        <w:t>учнів. У 2023/2024 навчальному ро</w:t>
      </w:r>
      <w:r>
        <w:t>ці в закладі функціонуватимуть 10</w:t>
      </w:r>
      <w:r w:rsidR="00926449">
        <w:t xml:space="preserve"> кл</w:t>
      </w:r>
      <w:r>
        <w:t xml:space="preserve">асів, в яких будуть навчатися 114 учнів: у школі І ступеня – 3 класи (35 </w:t>
      </w:r>
      <w:r w:rsidR="00926449">
        <w:t xml:space="preserve">учнів), у </w:t>
      </w:r>
      <w:r>
        <w:t>школі ІІ ступеня –  5 класів (63учні), 10-11 – 16 учнів.</w:t>
      </w:r>
      <w:r w:rsidR="00926449">
        <w:t xml:space="preserve"> </w:t>
      </w:r>
    </w:p>
    <w:p w:rsidR="00B14FF1" w:rsidRDefault="00926449">
      <w:pPr>
        <w:ind w:left="-15" w:right="228"/>
      </w:pPr>
      <w:r>
        <w:t xml:space="preserve">Заклад забезпечує умови для навчання дітей  з особливими освітніми потребами, які можуть самостійно пересуватись. Доступ до приміщення закладу для осіб з особливими освітніми потребами можливий тільки на             І поверх, пандус – в наявності. Інші умови доступності для навчання осіб з особливими потребами відсутні. Інклюзивне навчання в 2023/2024 навчальному році буде організовано в 2, 7, 9 класах. Індивідуальні навчальні плани подано в додатках 5, 6, 7. </w:t>
      </w:r>
    </w:p>
    <w:p w:rsidR="00B14FF1" w:rsidRDefault="00926449">
      <w:pPr>
        <w:ind w:left="-15" w:right="228"/>
      </w:pPr>
      <w:r>
        <w:t>Під час дистанційного навчання вико</w:t>
      </w:r>
      <w:r w:rsidR="000105A8">
        <w:t xml:space="preserve">ристовуватимуться платформа </w:t>
      </w:r>
      <w:r w:rsidR="000105A8">
        <w:rPr>
          <w:lang w:val="en-US"/>
        </w:rPr>
        <w:t>METT</w:t>
      </w:r>
      <w:r w:rsidR="00EA3221">
        <w:t xml:space="preserve"> Для учнів 2</w:t>
      </w:r>
      <w:r>
        <w:t xml:space="preserve">-4, 5-6 класів тривалістю не більше 3 академічних годин синхронного режиму на день, для учнів 7-9 класів – не більше 4 академічних </w:t>
      </w:r>
      <w:r>
        <w:lastRenderedPageBreak/>
        <w:t>годин синхронного режиму на день. Інші години проводяться педагогічними працівниками асинхронно, заняття проводяться за складеним розкладом у межах їхньої річної тарифікації та для виконання навчальних програм.</w:t>
      </w:r>
      <w:r>
        <w:rPr>
          <w:b/>
        </w:rPr>
        <w:t xml:space="preserve"> </w:t>
      </w:r>
    </w:p>
    <w:p w:rsidR="00B14FF1" w:rsidRDefault="00926449">
      <w:pPr>
        <w:ind w:left="-15" w:right="228"/>
      </w:pPr>
      <w:r>
        <w:t xml:space="preserve">Відповідно статі 12 Закону України «Про освіту» навчальний рік закінчується проведенням державної підсумкової атестації випускників початкової та базової школи, яка може здійснюватися в різних формах, визначених законодавством.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p>
    <w:p w:rsidR="00B14FF1" w:rsidRDefault="00926449">
      <w:pPr>
        <w:spacing w:after="32" w:line="259" w:lineRule="auto"/>
        <w:ind w:firstLine="0"/>
        <w:jc w:val="left"/>
      </w:pPr>
      <w:r>
        <w:rPr>
          <w:b/>
        </w:rPr>
        <w:t xml:space="preserve"> </w:t>
      </w:r>
    </w:p>
    <w:p w:rsidR="00B14FF1" w:rsidRDefault="00926449">
      <w:pPr>
        <w:spacing w:after="24" w:line="259" w:lineRule="auto"/>
        <w:ind w:left="706" w:hanging="10"/>
        <w:jc w:val="left"/>
      </w:pPr>
      <w:r>
        <w:rPr>
          <w:b/>
        </w:rPr>
        <w:t xml:space="preserve">Структура навчального року </w:t>
      </w:r>
    </w:p>
    <w:p w:rsidR="00B14FF1" w:rsidRDefault="00926449">
      <w:pPr>
        <w:ind w:left="-15" w:right="228"/>
      </w:pPr>
      <w:r>
        <w:t xml:space="preserve">Під час дії воєнного стану зупиняється дія положень частини третьої статті 10, що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28 червня 2024 року. Якщо 1 вересня припадає на вихідний день, навчальний рік розпочинається у перший за ним робочий день.  </w:t>
      </w:r>
    </w:p>
    <w:p w:rsidR="00B14FF1" w:rsidRDefault="00926449">
      <w:pPr>
        <w:ind w:left="-15" w:right="228"/>
      </w:pPr>
      <w:r>
        <w:t xml:space="preserve">Освітній процес у закладі організовується відповідно до Постанови Кабінету Міністрів України від 28 липня 2023 року  №782 та триває з 1 вересня по 28 червня.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 </w:t>
      </w:r>
    </w:p>
    <w:p w:rsidR="00B14FF1" w:rsidRDefault="00150EC2">
      <w:pPr>
        <w:ind w:left="-15" w:right="228" w:firstLine="361"/>
      </w:pPr>
      <w:r>
        <w:t>Навчальні заняття для учнів 2-11</w:t>
      </w:r>
      <w:r w:rsidR="00926449">
        <w:t xml:space="preserve"> класів організовуються за семестровою системою: </w:t>
      </w:r>
    </w:p>
    <w:p w:rsidR="00B14FF1" w:rsidRDefault="00926449">
      <w:pPr>
        <w:ind w:left="711" w:right="228" w:firstLine="0"/>
      </w:pPr>
      <w:r>
        <w:t>І семестр – з 01 вересня по 22 грудня 2023 року (15 тижнів – 76 день)</w:t>
      </w:r>
      <w:r w:rsidR="00150EC2">
        <w:t>; ІІ семестр – з 08 січня по  31</w:t>
      </w:r>
      <w:r>
        <w:t xml:space="preserve"> травня 2024 року  (20 тижнів –  99 дні). </w:t>
      </w:r>
    </w:p>
    <w:p w:rsidR="00B14FF1" w:rsidRDefault="00926449">
      <w:pPr>
        <w:ind w:left="-15" w:right="228"/>
      </w:pPr>
      <w:r>
        <w:t xml:space="preserve">Впродовж навчального року для учнів 1-9 </w:t>
      </w:r>
      <w:r w:rsidR="00150EC2">
        <w:t>класів проводяться канікули - 30</w:t>
      </w:r>
      <w:r>
        <w:t xml:space="preserve"> дні</w:t>
      </w:r>
      <w:r w:rsidR="00150EC2">
        <w:t>в</w:t>
      </w:r>
      <w:r>
        <w:t xml:space="preserve">: </w:t>
      </w:r>
    </w:p>
    <w:p w:rsidR="00B14FF1" w:rsidRDefault="00926449">
      <w:pPr>
        <w:numPr>
          <w:ilvl w:val="0"/>
          <w:numId w:val="4"/>
        </w:numPr>
        <w:ind w:right="228" w:hanging="163"/>
      </w:pPr>
      <w:r>
        <w:t xml:space="preserve">осінні –  з 28 жовтня  по 05 листопада 2023 року ( 9 днів);  </w:t>
      </w:r>
    </w:p>
    <w:p w:rsidR="00B14FF1" w:rsidRDefault="00926449">
      <w:pPr>
        <w:numPr>
          <w:ilvl w:val="0"/>
          <w:numId w:val="4"/>
        </w:numPr>
        <w:ind w:right="228" w:hanging="163"/>
      </w:pPr>
      <w:r>
        <w:t>зимові – з 23 грудня 202</w:t>
      </w:r>
      <w:r w:rsidR="00150EC2">
        <w:t>3 року по 07 січня 2024 року (12</w:t>
      </w:r>
      <w:r>
        <w:t xml:space="preserve"> днів);  </w:t>
      </w:r>
    </w:p>
    <w:p w:rsidR="00B14FF1" w:rsidRDefault="00926449">
      <w:pPr>
        <w:numPr>
          <w:ilvl w:val="0"/>
          <w:numId w:val="4"/>
        </w:numPr>
        <w:ind w:right="228" w:hanging="163"/>
      </w:pPr>
      <w:r>
        <w:t xml:space="preserve">весняні – з 23 березня по 31 березня 2024 року (9 днів) </w:t>
      </w:r>
    </w:p>
    <w:p w:rsidR="00B14FF1" w:rsidRDefault="00926449">
      <w:pPr>
        <w:ind w:left="-15" w:right="228"/>
      </w:pPr>
      <w:r>
        <w:t xml:space="preserve">Згідно із Статутом закладу освітній процес здійснюється за 5-денним навчальним тижнем. </w:t>
      </w:r>
    </w:p>
    <w:p w:rsidR="00B14FF1" w:rsidRDefault="00926449">
      <w:pPr>
        <w:ind w:left="706" w:right="228" w:firstLine="0"/>
      </w:pPr>
      <w:r>
        <w:t xml:space="preserve">Режим роботи закладу освіти – одна зміна. Початок занять 08.10 годині.  </w:t>
      </w:r>
    </w:p>
    <w:p w:rsidR="00B14FF1" w:rsidRDefault="00926449">
      <w:pPr>
        <w:spacing w:after="5" w:line="236" w:lineRule="auto"/>
        <w:ind w:left="4850" w:right="4624" w:firstLine="0"/>
        <w:jc w:val="left"/>
      </w:pPr>
      <w:r>
        <w:rPr>
          <w:sz w:val="24"/>
        </w:rPr>
        <w:t xml:space="preserve">  </w:t>
      </w:r>
      <w:r>
        <w:rPr>
          <w:b/>
        </w:rPr>
        <w:t xml:space="preserve"> </w:t>
      </w:r>
    </w:p>
    <w:p w:rsidR="00B14FF1" w:rsidRDefault="00926449">
      <w:pPr>
        <w:spacing w:after="0" w:line="259" w:lineRule="auto"/>
        <w:ind w:left="236" w:firstLine="0"/>
        <w:jc w:val="center"/>
      </w:pPr>
      <w:r>
        <w:rPr>
          <w:b/>
        </w:rPr>
        <w:t xml:space="preserve"> </w:t>
      </w:r>
    </w:p>
    <w:p w:rsidR="00B14FF1" w:rsidRDefault="00926449">
      <w:pPr>
        <w:spacing w:after="0" w:line="259" w:lineRule="auto"/>
        <w:ind w:left="236" w:firstLine="0"/>
        <w:jc w:val="center"/>
      </w:pPr>
      <w:r>
        <w:rPr>
          <w:b/>
        </w:rPr>
        <w:lastRenderedPageBreak/>
        <w:t xml:space="preserve"> </w:t>
      </w:r>
    </w:p>
    <w:p w:rsidR="00B14FF1" w:rsidRDefault="00926449">
      <w:pPr>
        <w:spacing w:after="0" w:line="259" w:lineRule="auto"/>
        <w:ind w:left="176" w:right="4" w:hanging="10"/>
        <w:jc w:val="center"/>
      </w:pPr>
      <w:r>
        <w:rPr>
          <w:b/>
        </w:rPr>
        <w:t>Розклад дзвінків для учнів 2-4 класів</w:t>
      </w:r>
      <w:r>
        <w:rPr>
          <w:sz w:val="24"/>
        </w:rPr>
        <w:t xml:space="preserve"> </w:t>
      </w:r>
    </w:p>
    <w:tbl>
      <w:tblPr>
        <w:tblStyle w:val="TableGrid"/>
        <w:tblW w:w="8702" w:type="dxa"/>
        <w:tblInd w:w="2" w:type="dxa"/>
        <w:tblCellMar>
          <w:top w:w="117" w:type="dxa"/>
          <w:left w:w="115" w:type="dxa"/>
          <w:right w:w="115" w:type="dxa"/>
        </w:tblCellMar>
        <w:tblLook w:val="04A0" w:firstRow="1" w:lastRow="0" w:firstColumn="1" w:lastColumn="0" w:noHBand="0" w:noVBand="1"/>
      </w:tblPr>
      <w:tblGrid>
        <w:gridCol w:w="4964"/>
        <w:gridCol w:w="3738"/>
      </w:tblGrid>
      <w:tr w:rsidR="00B14FF1">
        <w:trPr>
          <w:trHeight w:val="504"/>
        </w:trPr>
        <w:tc>
          <w:tcPr>
            <w:tcW w:w="4963"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208" w:firstLine="0"/>
              <w:jc w:val="center"/>
            </w:pPr>
            <w:r>
              <w:rPr>
                <w:b/>
              </w:rPr>
              <w:t>Тривалість уроків</w:t>
            </w:r>
            <w:r>
              <w:rPr>
                <w:sz w:val="24"/>
              </w:rPr>
              <w:t xml:space="preserve"> </w:t>
            </w:r>
          </w:p>
        </w:tc>
        <w:tc>
          <w:tcPr>
            <w:tcW w:w="3738"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106" w:firstLine="0"/>
              <w:jc w:val="left"/>
            </w:pPr>
            <w:r>
              <w:rPr>
                <w:b/>
              </w:rPr>
              <w:t>Перерва</w:t>
            </w:r>
            <w:r>
              <w:rPr>
                <w:sz w:val="24"/>
              </w:rPr>
              <w:t xml:space="preserve"> </w:t>
            </w:r>
          </w:p>
        </w:tc>
      </w:tr>
      <w:tr w:rsidR="00B14FF1">
        <w:trPr>
          <w:trHeight w:val="504"/>
        </w:trPr>
        <w:tc>
          <w:tcPr>
            <w:tcW w:w="4963"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104" w:firstLine="0"/>
              <w:jc w:val="left"/>
            </w:pPr>
            <w:r>
              <w:rPr>
                <w:b/>
              </w:rPr>
              <w:t xml:space="preserve">1 урок – </w:t>
            </w:r>
            <w:r w:rsidR="000105A8">
              <w:t>08.1</w:t>
            </w:r>
            <w:r>
              <w:t>0 – 08.50</w:t>
            </w:r>
            <w:r>
              <w:rPr>
                <w:sz w:val="24"/>
              </w:rPr>
              <w:t xml:space="preserve"> </w:t>
            </w:r>
          </w:p>
        </w:tc>
        <w:tc>
          <w:tcPr>
            <w:tcW w:w="3738"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106" w:firstLine="0"/>
              <w:jc w:val="left"/>
            </w:pPr>
            <w:r>
              <w:t>15 хвилин</w:t>
            </w:r>
            <w:r>
              <w:rPr>
                <w:sz w:val="24"/>
              </w:rPr>
              <w:t xml:space="preserve"> </w:t>
            </w:r>
          </w:p>
        </w:tc>
      </w:tr>
      <w:tr w:rsidR="00B14FF1">
        <w:trPr>
          <w:trHeight w:val="499"/>
        </w:trPr>
        <w:tc>
          <w:tcPr>
            <w:tcW w:w="4963"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104" w:firstLine="0"/>
              <w:jc w:val="left"/>
            </w:pPr>
            <w:r>
              <w:rPr>
                <w:b/>
              </w:rPr>
              <w:t xml:space="preserve">2 урок – </w:t>
            </w:r>
            <w:r>
              <w:t>09.05 – 09.45</w:t>
            </w:r>
            <w:r>
              <w:rPr>
                <w:sz w:val="24"/>
              </w:rPr>
              <w:t xml:space="preserve"> </w:t>
            </w:r>
          </w:p>
        </w:tc>
        <w:tc>
          <w:tcPr>
            <w:tcW w:w="3738"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106" w:firstLine="0"/>
              <w:jc w:val="left"/>
            </w:pPr>
            <w:r>
              <w:t xml:space="preserve">25 хвилин </w:t>
            </w:r>
            <w:r>
              <w:rPr>
                <w:sz w:val="24"/>
              </w:rPr>
              <w:t xml:space="preserve"> </w:t>
            </w:r>
          </w:p>
        </w:tc>
      </w:tr>
      <w:tr w:rsidR="00B14FF1">
        <w:trPr>
          <w:trHeight w:val="504"/>
        </w:trPr>
        <w:tc>
          <w:tcPr>
            <w:tcW w:w="4963"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104" w:firstLine="0"/>
              <w:jc w:val="left"/>
            </w:pPr>
            <w:r>
              <w:rPr>
                <w:b/>
              </w:rPr>
              <w:t xml:space="preserve">3 урок – </w:t>
            </w:r>
            <w:r>
              <w:t>10.10 – 10.50</w:t>
            </w:r>
            <w:r>
              <w:rPr>
                <w:sz w:val="24"/>
              </w:rPr>
              <w:t xml:space="preserve"> </w:t>
            </w:r>
          </w:p>
        </w:tc>
        <w:tc>
          <w:tcPr>
            <w:tcW w:w="3738"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106" w:firstLine="0"/>
              <w:jc w:val="left"/>
            </w:pPr>
            <w:r>
              <w:t>25 хвилин</w:t>
            </w:r>
            <w:r>
              <w:rPr>
                <w:sz w:val="24"/>
              </w:rPr>
              <w:t xml:space="preserve"> </w:t>
            </w:r>
          </w:p>
        </w:tc>
      </w:tr>
      <w:tr w:rsidR="00B14FF1">
        <w:trPr>
          <w:trHeight w:val="504"/>
        </w:trPr>
        <w:tc>
          <w:tcPr>
            <w:tcW w:w="4963"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104" w:firstLine="0"/>
              <w:jc w:val="left"/>
            </w:pPr>
            <w:r>
              <w:rPr>
                <w:b/>
              </w:rPr>
              <w:t xml:space="preserve">4 урок – </w:t>
            </w:r>
            <w:r>
              <w:t>11.15 – 11.55</w:t>
            </w:r>
            <w:r>
              <w:rPr>
                <w:sz w:val="24"/>
              </w:rPr>
              <w:t xml:space="preserve"> </w:t>
            </w:r>
          </w:p>
        </w:tc>
        <w:tc>
          <w:tcPr>
            <w:tcW w:w="3738"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106" w:firstLine="0"/>
              <w:jc w:val="left"/>
            </w:pPr>
            <w:r>
              <w:t>15 хвилин</w:t>
            </w:r>
            <w:r>
              <w:rPr>
                <w:sz w:val="24"/>
              </w:rPr>
              <w:t xml:space="preserve"> </w:t>
            </w:r>
          </w:p>
        </w:tc>
      </w:tr>
      <w:tr w:rsidR="00B14FF1">
        <w:trPr>
          <w:trHeight w:val="500"/>
        </w:trPr>
        <w:tc>
          <w:tcPr>
            <w:tcW w:w="4963"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104" w:firstLine="0"/>
              <w:jc w:val="left"/>
            </w:pPr>
            <w:r>
              <w:rPr>
                <w:b/>
              </w:rPr>
              <w:t xml:space="preserve">5 урок – </w:t>
            </w:r>
            <w:r>
              <w:t>12.10 – 12.50</w:t>
            </w:r>
            <w:r>
              <w:rPr>
                <w:sz w:val="24"/>
              </w:rPr>
              <w:t xml:space="preserve"> </w:t>
            </w:r>
          </w:p>
        </w:tc>
        <w:tc>
          <w:tcPr>
            <w:tcW w:w="3738"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106" w:firstLine="0"/>
              <w:jc w:val="left"/>
            </w:pPr>
            <w:r>
              <w:t>15 хвилин</w:t>
            </w:r>
            <w:r>
              <w:rPr>
                <w:sz w:val="24"/>
              </w:rPr>
              <w:t xml:space="preserve"> </w:t>
            </w:r>
          </w:p>
        </w:tc>
      </w:tr>
      <w:tr w:rsidR="00B14FF1">
        <w:trPr>
          <w:trHeight w:val="504"/>
        </w:trPr>
        <w:tc>
          <w:tcPr>
            <w:tcW w:w="4963"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104" w:firstLine="0"/>
              <w:jc w:val="left"/>
            </w:pPr>
            <w:r>
              <w:rPr>
                <w:b/>
              </w:rPr>
              <w:t xml:space="preserve">6 урок – </w:t>
            </w:r>
            <w:r>
              <w:t>13.05 – 13.45</w:t>
            </w:r>
            <w:r>
              <w:rPr>
                <w:sz w:val="24"/>
              </w:rPr>
              <w:t xml:space="preserve"> </w:t>
            </w:r>
          </w:p>
        </w:tc>
        <w:tc>
          <w:tcPr>
            <w:tcW w:w="3738" w:type="dxa"/>
            <w:tcBorders>
              <w:top w:val="single" w:sz="8" w:space="0" w:color="000000"/>
              <w:left w:val="single" w:sz="8" w:space="0" w:color="000000"/>
              <w:bottom w:val="single" w:sz="8" w:space="0" w:color="000000"/>
              <w:right w:val="single" w:sz="6" w:space="0" w:color="000000"/>
            </w:tcBorders>
            <w:vAlign w:val="center"/>
          </w:tcPr>
          <w:p w:rsidR="00B14FF1" w:rsidRDefault="00926449">
            <w:pPr>
              <w:spacing w:after="0" w:line="259" w:lineRule="auto"/>
              <w:ind w:firstLine="0"/>
              <w:jc w:val="left"/>
            </w:pPr>
            <w:r>
              <w:rPr>
                <w:sz w:val="24"/>
              </w:rPr>
              <w:t xml:space="preserve">  </w:t>
            </w:r>
          </w:p>
        </w:tc>
      </w:tr>
    </w:tbl>
    <w:p w:rsidR="00B14FF1" w:rsidRDefault="00150EC2">
      <w:pPr>
        <w:spacing w:after="0" w:line="259" w:lineRule="auto"/>
        <w:ind w:left="176" w:right="398" w:hanging="10"/>
        <w:jc w:val="center"/>
      </w:pPr>
      <w:r>
        <w:rPr>
          <w:b/>
        </w:rPr>
        <w:t>Розклад дзвінків для учнів 5-11</w:t>
      </w:r>
      <w:r w:rsidR="00926449">
        <w:rPr>
          <w:b/>
        </w:rPr>
        <w:t xml:space="preserve"> класів</w:t>
      </w:r>
      <w:r w:rsidR="00926449">
        <w:rPr>
          <w:sz w:val="24"/>
        </w:rPr>
        <w:t xml:space="preserve"> </w:t>
      </w:r>
    </w:p>
    <w:tbl>
      <w:tblPr>
        <w:tblStyle w:val="TableGrid"/>
        <w:tblW w:w="9404" w:type="dxa"/>
        <w:tblInd w:w="-11" w:type="dxa"/>
        <w:tblCellMar>
          <w:top w:w="14" w:type="dxa"/>
          <w:left w:w="11" w:type="dxa"/>
          <w:right w:w="115" w:type="dxa"/>
        </w:tblCellMar>
        <w:tblLook w:val="04A0" w:firstRow="1" w:lastRow="0" w:firstColumn="1" w:lastColumn="0" w:noHBand="0" w:noVBand="1"/>
      </w:tblPr>
      <w:tblGrid>
        <w:gridCol w:w="5006"/>
        <w:gridCol w:w="3652"/>
        <w:gridCol w:w="746"/>
      </w:tblGrid>
      <w:tr w:rsidR="00B14FF1">
        <w:trPr>
          <w:trHeight w:val="505"/>
        </w:trPr>
        <w:tc>
          <w:tcPr>
            <w:tcW w:w="5006"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326" w:firstLine="0"/>
              <w:jc w:val="center"/>
            </w:pPr>
            <w:r>
              <w:rPr>
                <w:b/>
              </w:rPr>
              <w:t>Тривалість уроків</w:t>
            </w:r>
            <w:r>
              <w:rPr>
                <w:sz w:val="24"/>
              </w:rPr>
              <w:t xml:space="preserve"> </w:t>
            </w:r>
          </w:p>
        </w:tc>
        <w:tc>
          <w:tcPr>
            <w:tcW w:w="3652"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209" w:firstLine="0"/>
              <w:jc w:val="left"/>
            </w:pPr>
            <w:r>
              <w:rPr>
                <w:b/>
              </w:rPr>
              <w:t>Перерва</w:t>
            </w:r>
            <w:r>
              <w:rPr>
                <w:sz w:val="24"/>
              </w:rPr>
              <w:t xml:space="preserve"> </w:t>
            </w:r>
          </w:p>
        </w:tc>
        <w:tc>
          <w:tcPr>
            <w:tcW w:w="746" w:type="dxa"/>
            <w:vMerge w:val="restart"/>
            <w:tcBorders>
              <w:top w:val="nil"/>
              <w:left w:val="single" w:sz="6" w:space="0" w:color="000000"/>
              <w:bottom w:val="nil"/>
              <w:right w:val="nil"/>
            </w:tcBorders>
          </w:tcPr>
          <w:p w:rsidR="00B14FF1" w:rsidRDefault="00B14FF1">
            <w:pPr>
              <w:spacing w:after="160" w:line="259" w:lineRule="auto"/>
              <w:ind w:firstLine="0"/>
              <w:jc w:val="left"/>
            </w:pPr>
          </w:p>
        </w:tc>
      </w:tr>
      <w:tr w:rsidR="00B14FF1">
        <w:trPr>
          <w:trHeight w:val="504"/>
        </w:trPr>
        <w:tc>
          <w:tcPr>
            <w:tcW w:w="5006"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221" w:firstLine="0"/>
              <w:jc w:val="left"/>
            </w:pPr>
            <w:r>
              <w:rPr>
                <w:b/>
              </w:rPr>
              <w:t xml:space="preserve">1 урок – </w:t>
            </w:r>
            <w:r>
              <w:t>08.10 – 08.55</w:t>
            </w:r>
            <w:r>
              <w:rPr>
                <w:sz w:val="24"/>
              </w:rPr>
              <w:t xml:space="preserve"> </w:t>
            </w:r>
          </w:p>
        </w:tc>
        <w:tc>
          <w:tcPr>
            <w:tcW w:w="3652"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209" w:firstLine="0"/>
              <w:jc w:val="left"/>
            </w:pPr>
            <w:r>
              <w:t>10 хвилин</w:t>
            </w:r>
            <w:r>
              <w:rPr>
                <w:sz w:val="24"/>
              </w:rPr>
              <w:t xml:space="preserve"> </w:t>
            </w:r>
          </w:p>
        </w:tc>
        <w:tc>
          <w:tcPr>
            <w:tcW w:w="0" w:type="auto"/>
            <w:vMerge/>
            <w:tcBorders>
              <w:top w:val="nil"/>
              <w:left w:val="single" w:sz="6" w:space="0" w:color="000000"/>
              <w:bottom w:val="nil"/>
              <w:right w:val="nil"/>
            </w:tcBorders>
          </w:tcPr>
          <w:p w:rsidR="00B14FF1" w:rsidRDefault="00B14FF1">
            <w:pPr>
              <w:spacing w:after="160" w:line="259" w:lineRule="auto"/>
              <w:ind w:firstLine="0"/>
              <w:jc w:val="left"/>
            </w:pPr>
          </w:p>
        </w:tc>
      </w:tr>
      <w:tr w:rsidR="00B14FF1">
        <w:trPr>
          <w:trHeight w:val="499"/>
        </w:trPr>
        <w:tc>
          <w:tcPr>
            <w:tcW w:w="5006"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221" w:firstLine="0"/>
              <w:jc w:val="left"/>
            </w:pPr>
            <w:r>
              <w:rPr>
                <w:b/>
              </w:rPr>
              <w:t xml:space="preserve">2 урок – </w:t>
            </w:r>
            <w:r>
              <w:t>09.05 – 09.50</w:t>
            </w:r>
            <w:r>
              <w:rPr>
                <w:sz w:val="24"/>
              </w:rPr>
              <w:t xml:space="preserve"> </w:t>
            </w:r>
          </w:p>
        </w:tc>
        <w:tc>
          <w:tcPr>
            <w:tcW w:w="3652"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209" w:firstLine="0"/>
              <w:jc w:val="left"/>
            </w:pPr>
            <w:r>
              <w:t xml:space="preserve">20 хвилин </w:t>
            </w:r>
            <w:r>
              <w:rPr>
                <w:sz w:val="24"/>
              </w:rPr>
              <w:t xml:space="preserve"> </w:t>
            </w:r>
          </w:p>
        </w:tc>
        <w:tc>
          <w:tcPr>
            <w:tcW w:w="0" w:type="auto"/>
            <w:vMerge/>
            <w:tcBorders>
              <w:top w:val="nil"/>
              <w:left w:val="single" w:sz="6" w:space="0" w:color="000000"/>
              <w:bottom w:val="nil"/>
              <w:right w:val="nil"/>
            </w:tcBorders>
          </w:tcPr>
          <w:p w:rsidR="00B14FF1" w:rsidRDefault="00B14FF1">
            <w:pPr>
              <w:spacing w:after="160" w:line="259" w:lineRule="auto"/>
              <w:ind w:firstLine="0"/>
              <w:jc w:val="left"/>
            </w:pPr>
          </w:p>
        </w:tc>
      </w:tr>
      <w:tr w:rsidR="00B14FF1">
        <w:trPr>
          <w:trHeight w:val="504"/>
        </w:trPr>
        <w:tc>
          <w:tcPr>
            <w:tcW w:w="5006"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221" w:firstLine="0"/>
              <w:jc w:val="left"/>
            </w:pPr>
            <w:r>
              <w:rPr>
                <w:b/>
              </w:rPr>
              <w:t xml:space="preserve">3 урок – </w:t>
            </w:r>
            <w:r>
              <w:t>10.10 – 10.55</w:t>
            </w:r>
            <w:r>
              <w:rPr>
                <w:sz w:val="24"/>
              </w:rPr>
              <w:t xml:space="preserve"> </w:t>
            </w:r>
          </w:p>
        </w:tc>
        <w:tc>
          <w:tcPr>
            <w:tcW w:w="3652"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209" w:firstLine="0"/>
              <w:jc w:val="left"/>
            </w:pPr>
            <w:r>
              <w:t>20 хвилин</w:t>
            </w:r>
            <w:r>
              <w:rPr>
                <w:sz w:val="24"/>
              </w:rPr>
              <w:t xml:space="preserve"> </w:t>
            </w:r>
          </w:p>
        </w:tc>
        <w:tc>
          <w:tcPr>
            <w:tcW w:w="0" w:type="auto"/>
            <w:vMerge/>
            <w:tcBorders>
              <w:top w:val="nil"/>
              <w:left w:val="single" w:sz="6" w:space="0" w:color="000000"/>
              <w:bottom w:val="nil"/>
              <w:right w:val="nil"/>
            </w:tcBorders>
          </w:tcPr>
          <w:p w:rsidR="00B14FF1" w:rsidRDefault="00B14FF1">
            <w:pPr>
              <w:spacing w:after="160" w:line="259" w:lineRule="auto"/>
              <w:ind w:firstLine="0"/>
              <w:jc w:val="left"/>
            </w:pPr>
          </w:p>
        </w:tc>
      </w:tr>
      <w:tr w:rsidR="00B14FF1">
        <w:trPr>
          <w:trHeight w:val="504"/>
        </w:trPr>
        <w:tc>
          <w:tcPr>
            <w:tcW w:w="5006"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221" w:firstLine="0"/>
              <w:jc w:val="left"/>
            </w:pPr>
            <w:r>
              <w:rPr>
                <w:b/>
              </w:rPr>
              <w:t xml:space="preserve">4 урок – </w:t>
            </w:r>
            <w:r>
              <w:t>11.15 – 12.00</w:t>
            </w:r>
            <w:r>
              <w:rPr>
                <w:sz w:val="24"/>
              </w:rPr>
              <w:t xml:space="preserve"> </w:t>
            </w:r>
          </w:p>
        </w:tc>
        <w:tc>
          <w:tcPr>
            <w:tcW w:w="3652"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209" w:firstLine="0"/>
              <w:jc w:val="left"/>
            </w:pPr>
            <w:r>
              <w:t>10 хвилин</w:t>
            </w:r>
            <w:r>
              <w:rPr>
                <w:sz w:val="24"/>
              </w:rPr>
              <w:t xml:space="preserve"> </w:t>
            </w:r>
          </w:p>
        </w:tc>
        <w:tc>
          <w:tcPr>
            <w:tcW w:w="0" w:type="auto"/>
            <w:vMerge/>
            <w:tcBorders>
              <w:top w:val="nil"/>
              <w:left w:val="single" w:sz="6" w:space="0" w:color="000000"/>
              <w:bottom w:val="nil"/>
              <w:right w:val="nil"/>
            </w:tcBorders>
          </w:tcPr>
          <w:p w:rsidR="00B14FF1" w:rsidRDefault="00B14FF1">
            <w:pPr>
              <w:spacing w:after="160" w:line="259" w:lineRule="auto"/>
              <w:ind w:firstLine="0"/>
              <w:jc w:val="left"/>
            </w:pPr>
          </w:p>
        </w:tc>
      </w:tr>
      <w:tr w:rsidR="00B14FF1">
        <w:trPr>
          <w:trHeight w:val="504"/>
        </w:trPr>
        <w:tc>
          <w:tcPr>
            <w:tcW w:w="5006"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221" w:firstLine="0"/>
              <w:jc w:val="left"/>
            </w:pPr>
            <w:r>
              <w:rPr>
                <w:b/>
              </w:rPr>
              <w:t xml:space="preserve">5 урок – </w:t>
            </w:r>
            <w:r>
              <w:t>12.10 – 12.55</w:t>
            </w:r>
            <w:r>
              <w:rPr>
                <w:sz w:val="24"/>
              </w:rPr>
              <w:t xml:space="preserve"> </w:t>
            </w:r>
          </w:p>
        </w:tc>
        <w:tc>
          <w:tcPr>
            <w:tcW w:w="3652"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209" w:firstLine="0"/>
              <w:jc w:val="left"/>
            </w:pPr>
            <w:r>
              <w:t>10 хвилин</w:t>
            </w:r>
            <w:r>
              <w:rPr>
                <w:sz w:val="24"/>
              </w:rPr>
              <w:t xml:space="preserve"> </w:t>
            </w:r>
          </w:p>
        </w:tc>
        <w:tc>
          <w:tcPr>
            <w:tcW w:w="0" w:type="auto"/>
            <w:vMerge/>
            <w:tcBorders>
              <w:top w:val="nil"/>
              <w:left w:val="single" w:sz="6" w:space="0" w:color="000000"/>
              <w:bottom w:val="nil"/>
              <w:right w:val="nil"/>
            </w:tcBorders>
          </w:tcPr>
          <w:p w:rsidR="00B14FF1" w:rsidRDefault="00B14FF1">
            <w:pPr>
              <w:spacing w:after="160" w:line="259" w:lineRule="auto"/>
              <w:ind w:firstLine="0"/>
              <w:jc w:val="left"/>
            </w:pPr>
          </w:p>
        </w:tc>
      </w:tr>
      <w:tr w:rsidR="00B14FF1">
        <w:trPr>
          <w:trHeight w:val="499"/>
        </w:trPr>
        <w:tc>
          <w:tcPr>
            <w:tcW w:w="5006"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221" w:firstLine="0"/>
              <w:jc w:val="left"/>
            </w:pPr>
            <w:r>
              <w:rPr>
                <w:b/>
              </w:rPr>
              <w:t xml:space="preserve">6 урок – </w:t>
            </w:r>
            <w:r>
              <w:t>13.05 – 13.50</w:t>
            </w:r>
            <w:r>
              <w:rPr>
                <w:sz w:val="24"/>
              </w:rPr>
              <w:t xml:space="preserve"> </w:t>
            </w:r>
          </w:p>
        </w:tc>
        <w:tc>
          <w:tcPr>
            <w:tcW w:w="3652"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209" w:firstLine="0"/>
              <w:jc w:val="left"/>
            </w:pPr>
            <w:r>
              <w:t>10 хвилин</w:t>
            </w:r>
            <w:r>
              <w:rPr>
                <w:sz w:val="24"/>
              </w:rPr>
              <w:t xml:space="preserve"> </w:t>
            </w:r>
          </w:p>
        </w:tc>
        <w:tc>
          <w:tcPr>
            <w:tcW w:w="0" w:type="auto"/>
            <w:vMerge/>
            <w:tcBorders>
              <w:top w:val="nil"/>
              <w:left w:val="single" w:sz="6" w:space="0" w:color="000000"/>
              <w:bottom w:val="nil"/>
              <w:right w:val="nil"/>
            </w:tcBorders>
          </w:tcPr>
          <w:p w:rsidR="00B14FF1" w:rsidRDefault="00B14FF1">
            <w:pPr>
              <w:spacing w:after="160" w:line="259" w:lineRule="auto"/>
              <w:ind w:firstLine="0"/>
              <w:jc w:val="left"/>
            </w:pPr>
          </w:p>
        </w:tc>
      </w:tr>
      <w:tr w:rsidR="00B14FF1">
        <w:trPr>
          <w:trHeight w:val="504"/>
        </w:trPr>
        <w:tc>
          <w:tcPr>
            <w:tcW w:w="5006" w:type="dxa"/>
            <w:tcBorders>
              <w:top w:val="single" w:sz="8" w:space="0" w:color="000000"/>
              <w:left w:val="single" w:sz="6" w:space="0" w:color="000000"/>
              <w:bottom w:val="single" w:sz="8" w:space="0" w:color="000000"/>
              <w:right w:val="single" w:sz="8" w:space="0" w:color="000000"/>
            </w:tcBorders>
          </w:tcPr>
          <w:p w:rsidR="00B14FF1" w:rsidRDefault="00926449">
            <w:pPr>
              <w:spacing w:after="0" w:line="259" w:lineRule="auto"/>
              <w:ind w:left="221" w:firstLine="0"/>
              <w:jc w:val="left"/>
            </w:pPr>
            <w:r>
              <w:rPr>
                <w:b/>
              </w:rPr>
              <w:t xml:space="preserve">7 урок – </w:t>
            </w:r>
            <w:r>
              <w:t>14.00 – 14.45</w:t>
            </w:r>
            <w:r>
              <w:rPr>
                <w:sz w:val="24"/>
              </w:rPr>
              <w:t xml:space="preserve"> </w:t>
            </w:r>
          </w:p>
        </w:tc>
        <w:tc>
          <w:tcPr>
            <w:tcW w:w="3652" w:type="dxa"/>
            <w:tcBorders>
              <w:top w:val="single" w:sz="8" w:space="0" w:color="000000"/>
              <w:left w:val="single" w:sz="8" w:space="0" w:color="000000"/>
              <w:bottom w:val="single" w:sz="8" w:space="0" w:color="000000"/>
              <w:right w:val="single" w:sz="6" w:space="0" w:color="000000"/>
            </w:tcBorders>
          </w:tcPr>
          <w:p w:rsidR="00B14FF1" w:rsidRDefault="00926449">
            <w:pPr>
              <w:spacing w:after="0" w:line="259" w:lineRule="auto"/>
              <w:ind w:left="209" w:firstLine="0"/>
              <w:jc w:val="left"/>
            </w:pPr>
            <w:r>
              <w:t>10 хвилин</w:t>
            </w:r>
            <w:r>
              <w:rPr>
                <w:sz w:val="24"/>
              </w:rPr>
              <w:t xml:space="preserve"> </w:t>
            </w:r>
          </w:p>
        </w:tc>
        <w:tc>
          <w:tcPr>
            <w:tcW w:w="0" w:type="auto"/>
            <w:vMerge/>
            <w:tcBorders>
              <w:top w:val="nil"/>
              <w:left w:val="single" w:sz="6" w:space="0" w:color="000000"/>
              <w:bottom w:val="nil"/>
              <w:right w:val="nil"/>
            </w:tcBorders>
          </w:tcPr>
          <w:p w:rsidR="00B14FF1" w:rsidRDefault="00B14FF1">
            <w:pPr>
              <w:spacing w:after="160" w:line="259" w:lineRule="auto"/>
              <w:ind w:firstLine="0"/>
              <w:jc w:val="left"/>
            </w:pPr>
          </w:p>
        </w:tc>
      </w:tr>
      <w:tr w:rsidR="00B14FF1">
        <w:trPr>
          <w:trHeight w:val="329"/>
        </w:trPr>
        <w:tc>
          <w:tcPr>
            <w:tcW w:w="9404" w:type="dxa"/>
            <w:gridSpan w:val="3"/>
            <w:tcBorders>
              <w:top w:val="single" w:sz="8" w:space="0" w:color="000000"/>
              <w:left w:val="nil"/>
              <w:bottom w:val="nil"/>
              <w:right w:val="nil"/>
            </w:tcBorders>
            <w:shd w:val="clear" w:color="auto" w:fill="FFFFFF"/>
          </w:tcPr>
          <w:p w:rsidR="00B14FF1" w:rsidRDefault="00926449">
            <w:pPr>
              <w:spacing w:after="0" w:line="259" w:lineRule="auto"/>
              <w:ind w:firstLine="0"/>
              <w:jc w:val="left"/>
            </w:pPr>
            <w:r>
              <w:t xml:space="preserve"> </w:t>
            </w:r>
          </w:p>
        </w:tc>
      </w:tr>
    </w:tbl>
    <w:p w:rsidR="00B14FF1" w:rsidRDefault="00926449">
      <w:pPr>
        <w:ind w:left="-15" w:right="228"/>
      </w:pPr>
      <w:r>
        <w:t xml:space="preserve">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листа Міністерства освіти і Науки України від 16.03.2022 №1/3472-22.  </w:t>
      </w:r>
    </w:p>
    <w:p w:rsidR="00B14FF1" w:rsidRDefault="00926449">
      <w:pPr>
        <w:spacing w:after="0" w:line="259" w:lineRule="auto"/>
        <w:ind w:right="158" w:firstLine="0"/>
        <w:jc w:val="center"/>
      </w:pPr>
      <w:r>
        <w:rPr>
          <w:b/>
        </w:rPr>
        <w:t xml:space="preserve"> </w:t>
      </w:r>
    </w:p>
    <w:p w:rsidR="00B14FF1" w:rsidRDefault="00926449">
      <w:pPr>
        <w:spacing w:after="0" w:line="259" w:lineRule="auto"/>
        <w:ind w:left="706" w:firstLine="0"/>
        <w:jc w:val="left"/>
      </w:pPr>
      <w:r>
        <w:rPr>
          <w:b/>
        </w:rPr>
        <w:t xml:space="preserve"> </w:t>
      </w:r>
    </w:p>
    <w:p w:rsidR="00B14FF1" w:rsidRDefault="00926449" w:rsidP="00150EC2">
      <w:pPr>
        <w:spacing w:after="0" w:line="259" w:lineRule="auto"/>
        <w:ind w:firstLine="0"/>
        <w:jc w:val="left"/>
      </w:pPr>
      <w:r>
        <w:rPr>
          <w:b/>
        </w:rPr>
        <w:t>Вимоги до осіб, які можуть розпочати навчання за програмою</w:t>
      </w:r>
      <w:r>
        <w:t xml:space="preserve"> </w:t>
      </w:r>
    </w:p>
    <w:p w:rsidR="00B14FF1" w:rsidRDefault="00926449">
      <w:pPr>
        <w:spacing w:after="0" w:line="259" w:lineRule="auto"/>
        <w:ind w:left="567" w:firstLine="0"/>
        <w:jc w:val="left"/>
      </w:pPr>
      <w:r>
        <w:rPr>
          <w:b/>
          <w:i/>
        </w:rPr>
        <w:t xml:space="preserve"> </w:t>
      </w:r>
    </w:p>
    <w:p w:rsidR="00B14FF1" w:rsidRDefault="00926449">
      <w:pPr>
        <w:ind w:left="-15" w:right="228" w:firstLine="567"/>
      </w:pPr>
      <w:r>
        <w:rPr>
          <w:b/>
          <w:i/>
        </w:rPr>
        <w:t xml:space="preserve">Вимоги до осіб, які можуть розпочинати здобуття початкової освіти. </w:t>
      </w:r>
      <w:r>
        <w:t xml:space="preserve">Початкова освіта здобувається, як правило, з шести років. Діти, яким </w:t>
      </w:r>
      <w:r>
        <w:lastRenderedPageBreak/>
        <w:t xml:space="preserve">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B14FF1" w:rsidRDefault="00926449">
      <w:pPr>
        <w:spacing w:after="12"/>
        <w:ind w:right="219" w:firstLine="711"/>
      </w:pPr>
      <w:r>
        <w:rPr>
          <w:b/>
          <w:i/>
        </w:rPr>
        <w:t xml:space="preserve">Вимоги до осіб, які можуть розпочинати здобуття базової середньої освіти.  </w:t>
      </w:r>
    </w:p>
    <w:p w:rsidR="00B14FF1" w:rsidRDefault="00926449">
      <w:pPr>
        <w:ind w:left="-15" w:right="228"/>
      </w:pPr>
      <w: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B14FF1" w:rsidRDefault="00926449">
      <w:pPr>
        <w:ind w:left="-15" w:right="228"/>
      </w:pPr>
      <w: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p>
    <w:p w:rsidR="00B14FF1" w:rsidRDefault="00926449">
      <w:pPr>
        <w:ind w:left="-15" w:right="228"/>
      </w:pPr>
      <w: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 </w:t>
      </w:r>
    </w:p>
    <w:p w:rsidR="00B14FF1" w:rsidRDefault="00B14FF1">
      <w:pPr>
        <w:spacing w:after="0" w:line="259" w:lineRule="auto"/>
        <w:ind w:right="158" w:firstLine="0"/>
        <w:jc w:val="center"/>
      </w:pPr>
    </w:p>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pPr>
        <w:spacing w:after="26" w:line="259" w:lineRule="auto"/>
        <w:ind w:left="176" w:right="399" w:hanging="10"/>
        <w:jc w:val="center"/>
      </w:pPr>
      <w:r>
        <w:rPr>
          <w:b/>
        </w:rPr>
        <w:t xml:space="preserve">І. Освітня програма  </w:t>
      </w:r>
    </w:p>
    <w:p w:rsidR="00B14FF1" w:rsidRDefault="00150EC2">
      <w:pPr>
        <w:spacing w:after="26" w:line="259" w:lineRule="auto"/>
        <w:ind w:left="176" w:right="401" w:hanging="10"/>
        <w:jc w:val="center"/>
      </w:pPr>
      <w:proofErr w:type="spellStart"/>
      <w:r>
        <w:rPr>
          <w:b/>
        </w:rPr>
        <w:t>Садівський</w:t>
      </w:r>
      <w:proofErr w:type="spellEnd"/>
      <w:r>
        <w:rPr>
          <w:b/>
        </w:rPr>
        <w:t xml:space="preserve"> ліцей </w:t>
      </w:r>
      <w:proofErr w:type="spellStart"/>
      <w:r>
        <w:rPr>
          <w:b/>
        </w:rPr>
        <w:t>Торчинської</w:t>
      </w:r>
      <w:proofErr w:type="spellEnd"/>
      <w:r>
        <w:rPr>
          <w:b/>
        </w:rPr>
        <w:t xml:space="preserve"> селищної </w:t>
      </w:r>
      <w:r w:rsidR="00926449">
        <w:rPr>
          <w:b/>
        </w:rPr>
        <w:t xml:space="preserve">ради  </w:t>
      </w:r>
    </w:p>
    <w:p w:rsidR="00B14FF1" w:rsidRDefault="00926449">
      <w:pPr>
        <w:spacing w:after="5" w:line="259" w:lineRule="auto"/>
        <w:ind w:left="176" w:right="401" w:hanging="10"/>
        <w:jc w:val="center"/>
      </w:pPr>
      <w:r>
        <w:rPr>
          <w:b/>
        </w:rPr>
        <w:t xml:space="preserve">Початкова освіта </w:t>
      </w:r>
    </w:p>
    <w:p w:rsidR="00B14FF1" w:rsidRDefault="00926449">
      <w:pPr>
        <w:spacing w:after="26" w:line="259" w:lineRule="auto"/>
        <w:ind w:left="176" w:right="400" w:hanging="10"/>
        <w:jc w:val="center"/>
      </w:pPr>
      <w:r>
        <w:rPr>
          <w:b/>
        </w:rPr>
        <w:t xml:space="preserve">2 клас </w:t>
      </w:r>
    </w:p>
    <w:p w:rsidR="00B14FF1" w:rsidRDefault="00926449">
      <w:pPr>
        <w:ind w:left="-15" w:right="228"/>
      </w:pPr>
      <w:r>
        <w:rPr>
          <w:b/>
        </w:rPr>
        <w:t>Початкова освіта</w:t>
      </w:r>
      <w:r>
        <w:t xml:space="preserve">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w:t>
      </w:r>
      <w:proofErr w:type="spellStart"/>
      <w:r>
        <w:t>компетентностей</w:t>
      </w:r>
      <w:proofErr w:type="spellEnd"/>
      <w: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w:t>
      </w:r>
      <w:r>
        <w:lastRenderedPageBreak/>
        <w:t xml:space="preserve">життя в демократичному й інформаційному суспільстві, продовження навчання в основній школі. 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B14FF1" w:rsidRDefault="00926449">
      <w:pPr>
        <w:ind w:left="-15" w:right="228"/>
      </w:pPr>
      <w:r>
        <w:t>Освітня програма дл</w:t>
      </w:r>
      <w:r w:rsidR="00150EC2">
        <w:t xml:space="preserve">я 2 класу </w:t>
      </w:r>
      <w:proofErr w:type="spellStart"/>
      <w:r w:rsidR="00150EC2">
        <w:t>Садівського</w:t>
      </w:r>
      <w:proofErr w:type="spellEnd"/>
      <w:r w:rsidR="00150EC2">
        <w:t xml:space="preserve"> ліцею</w:t>
      </w:r>
      <w:r>
        <w:t xml:space="preserve"> розроблена відповідно до Закону України «Про освіту», Державного стандарту початкової освіти, (затвердженого постановою Кабінету Міністрів України від 21.02.2018 №87), Типової освітньої програми для учнів 1-2 класів закладів загальної середньої освіти, розробленої</w:t>
      </w:r>
      <w:r w:rsidR="00150EC2">
        <w:t xml:space="preserve"> під керівництвом Р. Шияна</w:t>
      </w:r>
      <w:r>
        <w:t xml:space="preserve"> (затвердженої наказом Міністерства освіти і науки України від 12.08.2022 № 743). </w:t>
      </w:r>
    </w:p>
    <w:p w:rsidR="00B14FF1" w:rsidRDefault="00926449">
      <w:pPr>
        <w:ind w:left="-15" w:right="228"/>
      </w:pPr>
      <w:r>
        <w:t xml:space="preserve">Загальний обсяг навчального навантаження для учнів закладів загальної </w:t>
      </w:r>
      <w:r w:rsidR="00150EC2">
        <w:t>середньої освіти складає для</w:t>
      </w:r>
      <w:r>
        <w:t xml:space="preserve"> 2 клас</w:t>
      </w:r>
      <w:r w:rsidR="00150EC2">
        <w:t>у</w:t>
      </w:r>
      <w:r>
        <w:t xml:space="preserve"> – 875 годин /навчальний рік; </w:t>
      </w:r>
    </w:p>
    <w:p w:rsidR="00B14FF1" w:rsidRDefault="00926449">
      <w:pPr>
        <w:ind w:left="-15" w:right="228"/>
      </w:pPr>
      <w:r>
        <w:t xml:space="preserve">Детальний розподіл навчального навантаження на тиждень окреслено у навчальних планах закладу (Додаток 1) загальної середньої освіти І ступеня (далі – навчальний план). </w:t>
      </w:r>
    </w:p>
    <w:p w:rsidR="00B14FF1" w:rsidRDefault="00926449">
      <w:pPr>
        <w:ind w:left="-15" w:right="228"/>
      </w:pPr>
      <w: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B14FF1" w:rsidRDefault="00150EC2">
      <w:pPr>
        <w:ind w:left="-15" w:right="228"/>
      </w:pPr>
      <w:r>
        <w:t xml:space="preserve">У </w:t>
      </w:r>
      <w:proofErr w:type="spellStart"/>
      <w:r>
        <w:t>Садівському</w:t>
      </w:r>
      <w:proofErr w:type="spellEnd"/>
      <w:r>
        <w:t xml:space="preserve"> ліцеї</w:t>
      </w:r>
      <w:r w:rsidR="00926449">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 за вибором. </w:t>
      </w:r>
    </w:p>
    <w:p w:rsidR="00B14FF1" w:rsidRDefault="00926449">
      <w:pPr>
        <w:ind w:left="-15" w:right="228"/>
      </w:pPr>
      <w:r>
        <w:t>На основі навча</w:t>
      </w:r>
      <w:r w:rsidR="00150EC2">
        <w:t xml:space="preserve">льного плану </w:t>
      </w:r>
      <w:proofErr w:type="spellStart"/>
      <w:r w:rsidR="00150EC2">
        <w:t>Садівський</w:t>
      </w:r>
      <w:proofErr w:type="spellEnd"/>
      <w:r w:rsidR="00150EC2">
        <w:t xml:space="preserve"> ліцей</w:t>
      </w:r>
      <w: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w:t>
      </w:r>
    </w:p>
    <w:p w:rsidR="00B14FF1" w:rsidRDefault="00150EC2">
      <w:pPr>
        <w:ind w:left="-15" w:right="228"/>
      </w:pPr>
      <w:r>
        <w:t>Освітню програму для 2 класу</w:t>
      </w:r>
      <w:r w:rsidR="00926449">
        <w:t xml:space="preserve"> закладів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w:t>
      </w:r>
      <w:r w:rsidR="00926449">
        <w:lastRenderedPageBreak/>
        <w:t xml:space="preserve">результатів навчання; коротко вказано відповідний зміст кожного навчального предмета чи інтегрованого курсу.  </w:t>
      </w:r>
    </w:p>
    <w:p w:rsidR="00B14FF1" w:rsidRDefault="00926449">
      <w:pPr>
        <w:ind w:left="711" w:right="228" w:firstLine="0"/>
      </w:pPr>
      <w:r>
        <w:t xml:space="preserve">Програму побудовано із врахуванням таких принципів:  </w:t>
      </w:r>
    </w:p>
    <w:p w:rsidR="00B14FF1" w:rsidRDefault="00926449">
      <w:pPr>
        <w:numPr>
          <w:ilvl w:val="0"/>
          <w:numId w:val="5"/>
        </w:numPr>
        <w:ind w:right="228"/>
      </w:pPr>
      <w:proofErr w:type="spellStart"/>
      <w:r>
        <w:t>дитиноцентрованості</w:t>
      </w:r>
      <w:proofErr w:type="spellEnd"/>
      <w:r>
        <w:t xml:space="preserve"> і </w:t>
      </w:r>
      <w:proofErr w:type="spellStart"/>
      <w:r>
        <w:t>природовідповідності</w:t>
      </w:r>
      <w:proofErr w:type="spellEnd"/>
      <w:r>
        <w:t xml:space="preserve">;  </w:t>
      </w:r>
    </w:p>
    <w:p w:rsidR="00B14FF1" w:rsidRDefault="00926449">
      <w:pPr>
        <w:numPr>
          <w:ilvl w:val="0"/>
          <w:numId w:val="5"/>
        </w:numPr>
        <w:ind w:right="228"/>
      </w:pPr>
      <w:r>
        <w:t xml:space="preserve">узгодження цілей, змісту і очікуваних результатів навчання;  </w:t>
      </w:r>
    </w:p>
    <w:p w:rsidR="00B14FF1" w:rsidRDefault="00926449">
      <w:pPr>
        <w:numPr>
          <w:ilvl w:val="0"/>
          <w:numId w:val="5"/>
        </w:numPr>
        <w:ind w:right="228"/>
      </w:pPr>
      <w:r>
        <w:t xml:space="preserve">науковості, доступності і практичної спрямованості змісту;  </w:t>
      </w:r>
    </w:p>
    <w:p w:rsidR="00B14FF1" w:rsidRDefault="00926449">
      <w:pPr>
        <w:numPr>
          <w:ilvl w:val="0"/>
          <w:numId w:val="5"/>
        </w:numPr>
        <w:ind w:right="228"/>
      </w:pPr>
      <w:r>
        <w:t xml:space="preserve">наступності і перспективності навчання;  </w:t>
      </w:r>
    </w:p>
    <w:p w:rsidR="00B14FF1" w:rsidRDefault="00926449">
      <w:pPr>
        <w:numPr>
          <w:ilvl w:val="0"/>
          <w:numId w:val="5"/>
        </w:numPr>
        <w:ind w:right="228"/>
      </w:pPr>
      <w:r>
        <w:t xml:space="preserve">взаємозв’язаного </w:t>
      </w:r>
      <w:r>
        <w:tab/>
        <w:t xml:space="preserve">формування </w:t>
      </w:r>
      <w:r>
        <w:tab/>
        <w:t xml:space="preserve">ключових </w:t>
      </w:r>
      <w:r>
        <w:tab/>
        <w:t xml:space="preserve">і </w:t>
      </w:r>
      <w:r>
        <w:tab/>
        <w:t xml:space="preserve">предметних </w:t>
      </w:r>
    </w:p>
    <w:p w:rsidR="00B14FF1" w:rsidRDefault="00926449">
      <w:pPr>
        <w:ind w:left="-15" w:right="228" w:firstLine="0"/>
      </w:pPr>
      <w:proofErr w:type="spellStart"/>
      <w:r>
        <w:t>компетентностей</w:t>
      </w:r>
      <w:proofErr w:type="spellEnd"/>
      <w:r>
        <w:t xml:space="preserve">;  </w:t>
      </w:r>
    </w:p>
    <w:p w:rsidR="00B14FF1" w:rsidRDefault="00926449">
      <w:pPr>
        <w:numPr>
          <w:ilvl w:val="0"/>
          <w:numId w:val="5"/>
        </w:numPr>
        <w:ind w:right="228"/>
      </w:pPr>
      <w:r>
        <w:t xml:space="preserve">логічної послідовності і достатності засвоєння учнями предметних </w:t>
      </w:r>
      <w:proofErr w:type="spellStart"/>
      <w:r>
        <w:t>компетентностей</w:t>
      </w:r>
      <w:proofErr w:type="spellEnd"/>
      <w:r>
        <w:t xml:space="preserve">;  </w:t>
      </w:r>
    </w:p>
    <w:p w:rsidR="00B14FF1" w:rsidRDefault="00926449">
      <w:pPr>
        <w:numPr>
          <w:ilvl w:val="0"/>
          <w:numId w:val="5"/>
        </w:numPr>
        <w:ind w:right="228"/>
      </w:pPr>
      <w:r>
        <w:t xml:space="preserve">можливостей реалізації змісту освіти через предмети або інтегровані курси; творчого використання вчителем програми залежно від умов навчання;  </w:t>
      </w:r>
    </w:p>
    <w:p w:rsidR="00B14FF1" w:rsidRDefault="00926449">
      <w:pPr>
        <w:ind w:left="-15" w:right="228"/>
      </w:pPr>
      <w:r>
        <w:t xml:space="preserve">-адаптації до індивідуальних особливостей, інтелектуальних і фізичних можливостей, потреб та інтересів дітей.  </w:t>
      </w:r>
    </w:p>
    <w:p w:rsidR="00B14FF1" w:rsidRDefault="00926449">
      <w:pPr>
        <w:ind w:left="-15" w:right="228"/>
      </w:pPr>
      <w:r>
        <w:t xml:space="preserve">Освітню програму початкової освіти укладено за такими освітніми галузями:  </w:t>
      </w:r>
    </w:p>
    <w:p w:rsidR="00B14FF1" w:rsidRDefault="00926449">
      <w:pPr>
        <w:numPr>
          <w:ilvl w:val="0"/>
          <w:numId w:val="6"/>
        </w:numPr>
        <w:ind w:right="228"/>
      </w:pPr>
      <w:r>
        <w:t xml:space="preserve">мовно-літературна освітня галузь. Змістові лінії реалізуються через такі інтегровані курси і навчальні предмети: 1 клас – інтегрований курс «Навчання грамоти»; 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w:t>
      </w:r>
      <w:proofErr w:type="spellStart"/>
      <w:r>
        <w:t>компетентностей</w:t>
      </w:r>
      <w:proofErr w:type="spellEnd"/>
      <w: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t>емоційно</w:t>
      </w:r>
      <w:proofErr w:type="spellEnd"/>
      <w:r>
        <w:t xml:space="preserve">-чуттєвого досвіду, розвиток </w:t>
      </w:r>
      <w:proofErr w:type="spellStart"/>
      <w:r>
        <w:t>мовленнєво</w:t>
      </w:r>
      <w:proofErr w:type="spellEnd"/>
      <w:r>
        <w:t xml:space="preserve">-творчих здібностей.  </w:t>
      </w:r>
    </w:p>
    <w:p w:rsidR="00B14FF1" w:rsidRDefault="00926449">
      <w:pPr>
        <w:numPr>
          <w:ilvl w:val="0"/>
          <w:numId w:val="6"/>
        </w:numPr>
        <w:ind w:right="228"/>
      </w:pPr>
      <w:r>
        <w:t xml:space="preserve">іншомовна освітня галузь. Освітня галузь реалізується предметом «Іноземна мова». Головна мета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Зміст навчання забезпечується єдністю предметного, процесуального та </w:t>
      </w:r>
      <w:proofErr w:type="spellStart"/>
      <w:r>
        <w:t>емоційно</w:t>
      </w:r>
      <w:proofErr w:type="spellEnd"/>
      <w:r>
        <w:t xml:space="preserve">-ціннісного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w:t>
      </w:r>
    </w:p>
    <w:p w:rsidR="00B14FF1" w:rsidRDefault="00926449">
      <w:pPr>
        <w:numPr>
          <w:ilvl w:val="0"/>
          <w:numId w:val="6"/>
        </w:numPr>
        <w:ind w:right="228"/>
      </w:pPr>
      <w:r>
        <w:t xml:space="preserve">математична освітня галузь. Метою навчання математики є різнобічний розвиток особистості дитини та її світоглядних орієнтацій </w:t>
      </w:r>
      <w:r>
        <w:lastRenderedPageBreak/>
        <w:t xml:space="preserve">засобами математичної діяльності, формування математичної й інших ключових </w:t>
      </w:r>
      <w:proofErr w:type="spellStart"/>
      <w:r>
        <w:t>компетентностей</w:t>
      </w:r>
      <w:proofErr w:type="spellEnd"/>
      <w:r>
        <w:t xml:space="preserve">, необхідних їй для життя та продовження навчання. 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  </w:t>
      </w:r>
    </w:p>
    <w:p w:rsidR="00B14FF1" w:rsidRDefault="00926449">
      <w:pPr>
        <w:numPr>
          <w:ilvl w:val="0"/>
          <w:numId w:val="6"/>
        </w:numPr>
        <w:ind w:right="228"/>
      </w:pPr>
      <w:r>
        <w:t xml:space="preserve">природнича, громадянська та історична, соціальна та </w:t>
      </w:r>
      <w:proofErr w:type="spellStart"/>
      <w:r>
        <w:t>здоров'язбережувальна</w:t>
      </w:r>
      <w:proofErr w:type="spellEnd"/>
      <w:r>
        <w:t xml:space="preserve"> освітні галузі.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w:t>
      </w:r>
      <w:proofErr w:type="spellStart"/>
      <w:r>
        <w:t>уроках</w:t>
      </w:r>
      <w:proofErr w:type="spellEnd"/>
      <w:r>
        <w:t xml:space="preserve">, під час тематичних днів, в процесі проектної діяльності) за активного використання міжпредметних </w:t>
      </w:r>
      <w:proofErr w:type="spellStart"/>
      <w:r>
        <w:t>зв’язків</w:t>
      </w:r>
      <w:proofErr w:type="spellEnd"/>
      <w:r>
        <w:t xml:space="preserve">,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B14FF1" w:rsidRDefault="00926449">
      <w:pPr>
        <w:numPr>
          <w:ilvl w:val="0"/>
          <w:numId w:val="6"/>
        </w:numPr>
        <w:ind w:right="228"/>
      </w:pPr>
      <w:proofErr w:type="spellStart"/>
      <w:r>
        <w:t>інформатична</w:t>
      </w:r>
      <w:proofErr w:type="spellEnd"/>
      <w:r>
        <w:t xml:space="preserve"> освітня галузь. Метою навчання інформатиці є різнобічний розвиток особистості дитини та її світоглядних орієнтацій, формування </w:t>
      </w:r>
      <w:proofErr w:type="spellStart"/>
      <w:r>
        <w:t>інформатичної</w:t>
      </w:r>
      <w:proofErr w:type="spellEnd"/>
      <w:r>
        <w:t xml:space="preserve"> й інших ключових </w:t>
      </w:r>
      <w:proofErr w:type="spellStart"/>
      <w:r>
        <w:t>компетентностей</w:t>
      </w:r>
      <w:proofErr w:type="spellEnd"/>
      <w:r>
        <w:t xml:space="preserve">, необхідних їй для життя та продовження навчання.  </w:t>
      </w:r>
    </w:p>
    <w:p w:rsidR="00B14FF1" w:rsidRDefault="00926449">
      <w:pPr>
        <w:numPr>
          <w:ilvl w:val="0"/>
          <w:numId w:val="6"/>
        </w:numPr>
        <w:ind w:right="228"/>
      </w:pPr>
      <w:r>
        <w:t xml:space="preserve">технологічна освітня галузь. Зміст технологічної освітньої галузі реалізовується через інтегрований курс «Дизайн і технології». Метою навчання дизайну і технологій є розвиток особистості дитини засобами предметно-перетворювальної діяльності, формування ключових та </w:t>
      </w:r>
      <w:proofErr w:type="spellStart"/>
      <w:r>
        <w:t>проєктнотехнологічної</w:t>
      </w:r>
      <w:proofErr w:type="spellEnd"/>
      <w:r>
        <w:t xml:space="preserve"> </w:t>
      </w:r>
      <w:proofErr w:type="spellStart"/>
      <w:r>
        <w:t>компетентностей</w:t>
      </w:r>
      <w:proofErr w:type="spellEnd"/>
      <w:r>
        <w:t xml:space="preserve">, необхідних для розв’язання життєвих проблем у взаємодії з іншими, культурного й національного самовираження.     </w:t>
      </w:r>
    </w:p>
    <w:p w:rsidR="00B14FF1" w:rsidRDefault="00926449">
      <w:pPr>
        <w:numPr>
          <w:ilvl w:val="0"/>
          <w:numId w:val="6"/>
        </w:numPr>
        <w:ind w:right="228"/>
      </w:pPr>
      <w:r>
        <w:t xml:space="preserve">мистецька освітня галузь. 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t>компетентностей</w:t>
      </w:r>
      <w:proofErr w:type="spellEnd"/>
      <w:r>
        <w:t xml:space="preserve">, необхідних для художньо-творчого самовираження в особистому та суспільному житті.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  </w:t>
      </w:r>
    </w:p>
    <w:p w:rsidR="00B14FF1" w:rsidRDefault="00926449">
      <w:pPr>
        <w:numPr>
          <w:ilvl w:val="0"/>
          <w:numId w:val="6"/>
        </w:numPr>
        <w:ind w:right="228"/>
      </w:pPr>
      <w:r>
        <w:t xml:space="preserve">фізкультурна освітня галузь. 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t>компетентностей</w:t>
      </w:r>
      <w:proofErr w:type="spellEnd"/>
      <w:r>
        <w:t xml:space="preserve">, ціннісного ставлення до фізичної культури, </w:t>
      </w:r>
      <w:r>
        <w:lastRenderedPageBreak/>
        <w:t xml:space="preserve">спорту, фізкультурно-оздоровчих занять та 6 виховання фізично загартованих і патріотично налаштованих громадян України. Змістове наповнення освітніх галузей викладено у відповідних розділах програми. Запропонована у них логічна послідовність вивчення матеріалу є надзвичайно важливою, розкривається в змісті предметів і забезпечує умови для розгортання навчальної діяльності. </w:t>
      </w:r>
    </w:p>
    <w:p w:rsidR="00B14FF1" w:rsidRDefault="00926449">
      <w:pPr>
        <w:ind w:left="-15" w:right="228"/>
      </w:pPr>
      <w:r>
        <w:t xml:space="preserve">Зміст програми має потенціал для формування у здобувачів таких ключових </w:t>
      </w:r>
      <w:proofErr w:type="spellStart"/>
      <w:r>
        <w:t>компетентностей</w:t>
      </w:r>
      <w:proofErr w:type="spellEnd"/>
      <w:r>
        <w:t xml:space="preserve">: </w:t>
      </w:r>
    </w:p>
    <w:p w:rsidR="00B14FF1" w:rsidRDefault="00926449">
      <w:pPr>
        <w:numPr>
          <w:ilvl w:val="0"/>
          <w:numId w:val="7"/>
        </w:numPr>
        <w:ind w:right="228"/>
      </w:pPr>
      <w: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B14FF1" w:rsidRDefault="00926449">
      <w:pPr>
        <w:numPr>
          <w:ilvl w:val="0"/>
          <w:numId w:val="7"/>
        </w:numPr>
        <w:ind w:right="228"/>
      </w:pPr>
      <w:r>
        <w:t xml:space="preserve">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B14FF1" w:rsidRDefault="00926449">
      <w:pPr>
        <w:numPr>
          <w:ilvl w:val="0"/>
          <w:numId w:val="7"/>
        </w:numPr>
        <w:ind w:right="228"/>
      </w:pPr>
      <w:r>
        <w:t xml:space="preserve">математична компетентність, що передбачає виявлення простих математичних </w:t>
      </w:r>
      <w:proofErr w:type="spellStart"/>
      <w:r>
        <w:t>залежностей</w:t>
      </w:r>
      <w:proofErr w:type="spellEnd"/>
      <w: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B14FF1" w:rsidRDefault="00926449">
      <w:pPr>
        <w:numPr>
          <w:ilvl w:val="0"/>
          <w:numId w:val="7"/>
        </w:numPr>
        <w:ind w:right="228"/>
      </w:pPr>
      <w: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B14FF1" w:rsidRDefault="00926449">
      <w:pPr>
        <w:numPr>
          <w:ilvl w:val="0"/>
          <w:numId w:val="7"/>
        </w:numPr>
        <w:ind w:right="228"/>
      </w:pPr>
      <w:proofErr w:type="spellStart"/>
      <w:r>
        <w:t>інноваційність</w:t>
      </w:r>
      <w:proofErr w:type="spellEnd"/>
      <w: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t>компетентнісного</w:t>
      </w:r>
      <w:proofErr w:type="spellEnd"/>
      <w: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B14FF1" w:rsidRDefault="00926449">
      <w:pPr>
        <w:numPr>
          <w:ilvl w:val="0"/>
          <w:numId w:val="7"/>
        </w:numPr>
        <w:ind w:right="228"/>
      </w:pPr>
      <w:r>
        <w:t xml:space="preserve">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B14FF1" w:rsidRDefault="00926449">
      <w:pPr>
        <w:numPr>
          <w:ilvl w:val="0"/>
          <w:numId w:val="7"/>
        </w:numPr>
        <w:ind w:right="228"/>
      </w:pPr>
      <w:r>
        <w:lastRenderedPageBreak/>
        <w:t xml:space="preserve">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w:t>
      </w:r>
      <w:proofErr w:type="spellStart"/>
      <w:r>
        <w:t>інформаційнокомунікаційної</w:t>
      </w:r>
      <w:proofErr w:type="spellEnd"/>
      <w:r>
        <w:t xml:space="preserve"> компетентності у навчанні та інших життєвих ситуаціях;  </w:t>
      </w:r>
    </w:p>
    <w:p w:rsidR="00B14FF1" w:rsidRDefault="00926449">
      <w:pPr>
        <w:numPr>
          <w:ilvl w:val="0"/>
          <w:numId w:val="7"/>
        </w:numPr>
        <w:ind w:right="228"/>
      </w:pPr>
      <w:r>
        <w:t xml:space="preserve">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B14FF1" w:rsidRDefault="00926449">
      <w:pPr>
        <w:numPr>
          <w:ilvl w:val="0"/>
          <w:numId w:val="7"/>
        </w:numPr>
        <w:ind w:right="228"/>
      </w:pPr>
      <w: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  </w:t>
      </w:r>
    </w:p>
    <w:p w:rsidR="00B14FF1" w:rsidRDefault="00926449">
      <w:pPr>
        <w:numPr>
          <w:ilvl w:val="0"/>
          <w:numId w:val="7"/>
        </w:numPr>
        <w:ind w:right="228"/>
      </w:pPr>
      <w:r>
        <w:t xml:space="preserve">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B14FF1" w:rsidRDefault="00926449">
      <w:pPr>
        <w:numPr>
          <w:ilvl w:val="0"/>
          <w:numId w:val="7"/>
        </w:numPr>
        <w:ind w:right="228"/>
      </w:pPr>
      <w: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B14FF1" w:rsidRDefault="00926449">
      <w:pPr>
        <w:ind w:left="-15" w:right="228"/>
      </w:pPr>
      <w:r>
        <w:t xml:space="preserve">Спільними для всіх ключових </w:t>
      </w:r>
      <w:proofErr w:type="spellStart"/>
      <w:r>
        <w:t>компетентностей</w:t>
      </w:r>
      <w:proofErr w:type="spellEnd"/>
      <w: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t>логічно</w:t>
      </w:r>
      <w:proofErr w:type="spellEnd"/>
      <w:r>
        <w:t xml:space="preserve"> обґрунтовувати позицію, вміння </w:t>
      </w:r>
      <w:proofErr w:type="spellStart"/>
      <w:r>
        <w:t>конструктивно</w:t>
      </w:r>
      <w:proofErr w:type="spellEnd"/>
      <w:r>
        <w:t xml:space="preserve"> керувати емоціями, оцінювати ризики, приймати рішення, розв'язувати проблеми, співпрацювати з іншими особами. Враховуючи інтегрований характер компетентності, у процесі реалізації освітньої програм рекомендується використовувати </w:t>
      </w:r>
      <w:proofErr w:type="spellStart"/>
      <w:r>
        <w:t>внутрішньопредметні</w:t>
      </w:r>
      <w:proofErr w:type="spellEnd"/>
      <w:r>
        <w:t xml:space="preserve"> і міжпредметні зв’язки, які сприяють цілісності результатів початкової освіти та переносу умінь у нові ситуації. Вимоги до дітей, які розпочинають навчання у початковій школі, мають враховувати досягнення попереднього етапу їхнього розвитку. Період життя дитини від п’яти до шести (семи) років (старший дошкільний вік) визначається цілісною </w:t>
      </w:r>
      <w:r>
        <w:lastRenderedPageBreak/>
        <w:t xml:space="preserve">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w:t>
      </w:r>
      <w:proofErr w:type="spellStart"/>
      <w:r>
        <w:t>емоційно</w:t>
      </w:r>
      <w:proofErr w:type="spellEnd"/>
      <w:r>
        <w:t xml:space="preserve">-ціннісної, пізнавальної, мовленнєвої, творчої. 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B14FF1" w:rsidRDefault="00926449">
      <w:pPr>
        <w:ind w:left="-15" w:right="228"/>
      </w:pPr>
      <w: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Освітня програма для 1-2 класів </w:t>
      </w:r>
      <w:proofErr w:type="spellStart"/>
      <w:r>
        <w:t>Промінської</w:t>
      </w:r>
      <w:proofErr w:type="spellEnd"/>
      <w:r>
        <w:t xml:space="preserve"> гімназії має корекційно-розвивальний складник для особи з особливими освітніми потребами.  </w:t>
      </w:r>
    </w:p>
    <w:p w:rsidR="00B14FF1" w:rsidRDefault="00926449">
      <w:pPr>
        <w:spacing w:after="37"/>
        <w:ind w:left="-15" w:right="228"/>
      </w:pPr>
      <w:r>
        <w:t>Варіативна складова навчального плану використовується на викладання курсу за вибором «Культура добросусідства» (лист ДНУ «Інститут модернізації змісту освіти» Міністерства освіти і науки України № 22.1/12-Г-</w:t>
      </w:r>
    </w:p>
    <w:p w:rsidR="00B14FF1" w:rsidRDefault="00926449">
      <w:pPr>
        <w:ind w:left="-15" w:right="228" w:firstLine="0"/>
      </w:pPr>
      <w:r>
        <w:t xml:space="preserve">366 від 15.06.2018 р.) </w:t>
      </w:r>
    </w:p>
    <w:p w:rsidR="00B14FF1" w:rsidRDefault="00926449">
      <w:pPr>
        <w:ind w:left="-15" w:right="228"/>
      </w:pPr>
      <w:r>
        <w:t xml:space="preserve">При визначенні гранично допустимого навантаження учнів ураховані санітарно-гігієнічні норми та нормативну тривалість уроків у 1 класі – 35 хвилин, у 2 класі – 40 хвилин. </w:t>
      </w:r>
    </w:p>
    <w:p w:rsidR="00B14FF1" w:rsidRDefault="00926449">
      <w:pPr>
        <w:ind w:left="-15" w:right="228"/>
      </w:pPr>
      <w:r>
        <w:t xml:space="preserve">Відповідно постанови Кабінету Міністрів України від 21.02.2018 №87 «Про затвердження Державного стандарту початкової освіти» години фізичної культури не враховуються при визначенні гранично допустимого навантаження учнів. </w:t>
      </w:r>
    </w:p>
    <w:p w:rsidR="00B14FF1" w:rsidRDefault="00926449">
      <w:pPr>
        <w:ind w:left="-15" w:right="228"/>
      </w:pPr>
      <w: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Упродовж навчання в початковій школі здобувачі освіти опановують способи самоконтролю, саморефлексії і </w:t>
      </w:r>
      <w:proofErr w:type="spellStart"/>
      <w:r>
        <w:t>самооцінювання</w:t>
      </w:r>
      <w:proofErr w:type="spellEnd"/>
      <w:r>
        <w:t xml:space="preserve">, що сприяє вихованню відповідальності, розвитку інтересу, </w:t>
      </w:r>
      <w:r>
        <w:lastRenderedPageBreak/>
        <w:t xml:space="preserve">своєчасному виявленню прогалин у знаннях, уміннях, навичках та їх корекції. Навчальні досягнення здобувачів у 1-2 класах підлягають вербальному, формувальному оцінюванню. 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B14FF1" w:rsidRDefault="00926449">
      <w:pPr>
        <w:ind w:left="-15" w:right="228"/>
      </w:pPr>
      <w: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rsidR="00B14FF1" w:rsidRDefault="00926449">
      <w:pPr>
        <w:spacing w:after="12"/>
        <w:ind w:left="706" w:right="219" w:hanging="10"/>
      </w:pPr>
      <w:r>
        <w:rPr>
          <w:b/>
          <w:i/>
        </w:rPr>
        <w:t xml:space="preserve">Основними формами організації освітнього процесу є: </w:t>
      </w:r>
    </w:p>
    <w:p w:rsidR="00B14FF1" w:rsidRDefault="00926449">
      <w:pPr>
        <w:numPr>
          <w:ilvl w:val="0"/>
          <w:numId w:val="8"/>
        </w:numPr>
        <w:ind w:right="228" w:hanging="163"/>
      </w:pPr>
      <w:r>
        <w:t xml:space="preserve">різні типи уроку, </w:t>
      </w:r>
    </w:p>
    <w:p w:rsidR="00B14FF1" w:rsidRDefault="00926449">
      <w:pPr>
        <w:numPr>
          <w:ilvl w:val="0"/>
          <w:numId w:val="8"/>
        </w:numPr>
        <w:ind w:right="228" w:hanging="163"/>
      </w:pPr>
      <w:r>
        <w:t xml:space="preserve">екскурсії, </w:t>
      </w:r>
    </w:p>
    <w:p w:rsidR="00B14FF1" w:rsidRDefault="00926449">
      <w:pPr>
        <w:numPr>
          <w:ilvl w:val="0"/>
          <w:numId w:val="8"/>
        </w:numPr>
        <w:ind w:right="228" w:hanging="163"/>
      </w:pPr>
      <w:r>
        <w:t xml:space="preserve">віртуальні подорожі, </w:t>
      </w:r>
    </w:p>
    <w:p w:rsidR="00B14FF1" w:rsidRDefault="00926449">
      <w:pPr>
        <w:numPr>
          <w:ilvl w:val="0"/>
          <w:numId w:val="8"/>
        </w:numPr>
        <w:ind w:right="228" w:hanging="163"/>
      </w:pPr>
      <w:r>
        <w:t xml:space="preserve">спектаклі, </w:t>
      </w:r>
    </w:p>
    <w:p w:rsidR="00B14FF1" w:rsidRDefault="00926449">
      <w:pPr>
        <w:numPr>
          <w:ilvl w:val="0"/>
          <w:numId w:val="8"/>
        </w:numPr>
        <w:ind w:right="228" w:hanging="163"/>
      </w:pPr>
      <w:proofErr w:type="spellStart"/>
      <w:r>
        <w:t>квести</w:t>
      </w:r>
      <w:proofErr w:type="spellEnd"/>
      <w:r>
        <w:t xml:space="preserve">, які вчитель організує у межах уроку або в позаурочний час. </w:t>
      </w:r>
    </w:p>
    <w:p w:rsidR="00B14FF1" w:rsidRDefault="00926449">
      <w:pPr>
        <w:spacing w:after="42"/>
        <w:ind w:left="-15" w:right="228"/>
      </w:pPr>
      <w: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B14FF1" w:rsidRDefault="00926449">
      <w:pPr>
        <w:ind w:left="-15" w:right="228"/>
      </w:pPr>
      <w:r>
        <w:rPr>
          <w:b/>
          <w:i/>
        </w:rPr>
        <w:t xml:space="preserve">Контроль і оцінювання навчальних досягнень здобувачів </w:t>
      </w:r>
      <w: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B14FF1" w:rsidRDefault="00926449">
      <w:pPr>
        <w:ind w:left="-15" w:right="228"/>
      </w:pPr>
      <w:r>
        <w:t xml:space="preserve">Упродовж навчання в початковій школі здобувачі освіти опановують способи самоконтролю, саморефлексії і </w:t>
      </w:r>
      <w:proofErr w:type="spellStart"/>
      <w:r>
        <w:t>самооцінювання</w:t>
      </w:r>
      <w:proofErr w:type="spellEnd"/>
      <w: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B14FF1" w:rsidRDefault="00926449">
      <w:pPr>
        <w:ind w:left="-15" w:right="228"/>
      </w:pPr>
      <w:r>
        <w:lastRenderedPageBreak/>
        <w:t xml:space="preserve">Навчальні досягнення здобувачів у 1 класі підлягають вербальному, формувальному оцінюванню. </w:t>
      </w:r>
    </w:p>
    <w:p w:rsidR="00B14FF1" w:rsidRDefault="00926449">
      <w:pPr>
        <w:ind w:left="-15" w:right="228"/>
      </w:pPr>
      <w:r>
        <w:rPr>
          <w:b/>
        </w:rPr>
        <w:t xml:space="preserve">Формувальне оцінювання </w:t>
      </w:r>
      <w:r>
        <w:t xml:space="preserve">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B14FF1" w:rsidRDefault="00926449">
      <w:pPr>
        <w:spacing w:after="12"/>
        <w:ind w:right="219" w:firstLine="706"/>
      </w:pPr>
      <w:r>
        <w:rPr>
          <w:b/>
          <w:i/>
        </w:rPr>
        <w:t xml:space="preserve">Опис та інструменти системи внутрішнього забезпечення якості освіти. </w:t>
      </w:r>
    </w:p>
    <w:p w:rsidR="00B14FF1" w:rsidRDefault="00926449">
      <w:pPr>
        <w:ind w:left="-15" w:right="228"/>
      </w:pPr>
      <w:r>
        <w:t xml:space="preserve">Система внутрішнього забезпечення якості складається з наступних компонентів: </w:t>
      </w:r>
    </w:p>
    <w:p w:rsidR="00B14FF1" w:rsidRDefault="00926449">
      <w:pPr>
        <w:numPr>
          <w:ilvl w:val="0"/>
          <w:numId w:val="9"/>
        </w:numPr>
        <w:ind w:right="228"/>
      </w:pPr>
      <w:r>
        <w:t>кадрове забезпечення освітньої діяльності;</w:t>
      </w:r>
      <w:r>
        <w:rPr>
          <w:b/>
        </w:rPr>
        <w:t xml:space="preserve"> </w:t>
      </w:r>
    </w:p>
    <w:p w:rsidR="00B14FF1" w:rsidRDefault="00926449">
      <w:pPr>
        <w:numPr>
          <w:ilvl w:val="0"/>
          <w:numId w:val="9"/>
        </w:numPr>
        <w:ind w:right="228"/>
      </w:pPr>
      <w:r>
        <w:t>навчально-методичне забезпечення освітньої діяльності;</w:t>
      </w:r>
      <w:r>
        <w:rPr>
          <w:b/>
        </w:rPr>
        <w:t xml:space="preserve"> </w:t>
      </w:r>
    </w:p>
    <w:p w:rsidR="00B14FF1" w:rsidRDefault="00926449">
      <w:pPr>
        <w:numPr>
          <w:ilvl w:val="0"/>
          <w:numId w:val="9"/>
        </w:numPr>
        <w:ind w:right="228"/>
      </w:pPr>
      <w:r>
        <w:t>технічне забезпечення освітньої діяльності;</w:t>
      </w:r>
      <w:r>
        <w:rPr>
          <w:b/>
        </w:rPr>
        <w:t xml:space="preserve"> </w:t>
      </w:r>
    </w:p>
    <w:p w:rsidR="00B14FF1" w:rsidRDefault="00926449">
      <w:pPr>
        <w:numPr>
          <w:ilvl w:val="0"/>
          <w:numId w:val="9"/>
        </w:numPr>
        <w:ind w:right="228"/>
      </w:pPr>
      <w:r>
        <w:t>якість проведення навчальних занять;</w:t>
      </w:r>
      <w:r>
        <w:rPr>
          <w:b/>
        </w:rPr>
        <w:t xml:space="preserve"> </w:t>
      </w:r>
    </w:p>
    <w:p w:rsidR="00B14FF1" w:rsidRDefault="00926449">
      <w:pPr>
        <w:numPr>
          <w:ilvl w:val="0"/>
          <w:numId w:val="9"/>
        </w:numPr>
        <w:ind w:right="228"/>
      </w:pPr>
      <w:r>
        <w:t xml:space="preserve">моніторинг </w:t>
      </w:r>
      <w:r>
        <w:tab/>
        <w:t xml:space="preserve">досягнення </w:t>
      </w:r>
      <w:r>
        <w:tab/>
        <w:t xml:space="preserve">учнями </w:t>
      </w:r>
      <w:r>
        <w:tab/>
        <w:t xml:space="preserve">результатів </w:t>
      </w:r>
      <w:r>
        <w:tab/>
        <w:t xml:space="preserve">навчання </w:t>
      </w:r>
    </w:p>
    <w:p w:rsidR="00B14FF1" w:rsidRDefault="00926449">
      <w:pPr>
        <w:ind w:left="-15" w:right="228" w:firstLine="0"/>
      </w:pPr>
      <w:r>
        <w:t>(</w:t>
      </w:r>
      <w:proofErr w:type="spellStart"/>
      <w:r>
        <w:t>компетентностей</w:t>
      </w:r>
      <w:proofErr w:type="spellEnd"/>
      <w:r>
        <w:t>);</w:t>
      </w:r>
      <w:r>
        <w:rPr>
          <w:b/>
        </w:rPr>
        <w:t xml:space="preserve"> </w:t>
      </w:r>
    </w:p>
    <w:p w:rsidR="00B14FF1" w:rsidRDefault="00926449">
      <w:pPr>
        <w:numPr>
          <w:ilvl w:val="0"/>
          <w:numId w:val="9"/>
        </w:numPr>
        <w:ind w:right="228"/>
      </w:pPr>
      <w:r>
        <w:t>завдання системи внутрішнього забезпечення якості освіти;</w:t>
      </w:r>
      <w:r>
        <w:rPr>
          <w:b/>
        </w:rPr>
        <w:t xml:space="preserve"> </w:t>
      </w:r>
    </w:p>
    <w:p w:rsidR="00B14FF1" w:rsidRDefault="00926449">
      <w:pPr>
        <w:numPr>
          <w:ilvl w:val="0"/>
          <w:numId w:val="9"/>
        </w:numPr>
        <w:ind w:right="228"/>
      </w:pPr>
      <w:r>
        <w:t>оновлення методичної бази освітньої діяльності;</w:t>
      </w:r>
      <w:r>
        <w:rPr>
          <w:b/>
        </w:rPr>
        <w:t xml:space="preserve"> </w:t>
      </w:r>
    </w:p>
    <w:p w:rsidR="00B14FF1" w:rsidRDefault="00926449">
      <w:pPr>
        <w:numPr>
          <w:ilvl w:val="0"/>
          <w:numId w:val="9"/>
        </w:numPr>
        <w:ind w:right="228"/>
      </w:pPr>
      <w:r>
        <w:t>контроль за виконанням навчальних планів та освітньої програми, якістю знань, умінь і навичок учнів, розробка рекомендацій щодо їх покращення;</w:t>
      </w:r>
      <w:r>
        <w:rPr>
          <w:b/>
        </w:rPr>
        <w:t xml:space="preserve"> </w:t>
      </w:r>
    </w:p>
    <w:p w:rsidR="00B14FF1" w:rsidRDefault="00926449">
      <w:pPr>
        <w:numPr>
          <w:ilvl w:val="0"/>
          <w:numId w:val="9"/>
        </w:numPr>
        <w:ind w:right="228"/>
      </w:pPr>
      <w:r>
        <w:t xml:space="preserve">моніторинг та оптимізація соціально-психологічного середовища </w:t>
      </w:r>
    </w:p>
    <w:p w:rsidR="00B14FF1" w:rsidRDefault="00926449">
      <w:pPr>
        <w:ind w:left="-15" w:right="228" w:firstLine="0"/>
      </w:pPr>
      <w:r>
        <w:t>закладу  освіти;</w:t>
      </w:r>
      <w:r>
        <w:rPr>
          <w:b/>
        </w:rPr>
        <w:t xml:space="preserve"> </w:t>
      </w:r>
    </w:p>
    <w:p w:rsidR="00B14FF1" w:rsidRDefault="00926449">
      <w:pPr>
        <w:numPr>
          <w:ilvl w:val="0"/>
          <w:numId w:val="9"/>
        </w:numPr>
        <w:ind w:right="228"/>
      </w:pPr>
      <w:r>
        <w:t>створення необхідних умов для підвищення фахового кваліфікаційного рівня педагогічних працівників.</w:t>
      </w:r>
      <w:r>
        <w:rPr>
          <w:b/>
        </w:rPr>
        <w:t xml:space="preserve"> </w:t>
      </w:r>
    </w:p>
    <w:p w:rsidR="00B14FF1" w:rsidRDefault="00926449">
      <w:pPr>
        <w:spacing w:after="34"/>
        <w:ind w:left="-15" w:right="228"/>
      </w:pPr>
      <w:r>
        <w:rPr>
          <w:b/>
          <w:i/>
        </w:rPr>
        <w:t xml:space="preserve">Освітня програма початкової освіти </w:t>
      </w:r>
      <w:proofErr w:type="spellStart"/>
      <w:r w:rsidR="00150EC2">
        <w:t>Садівського</w:t>
      </w:r>
      <w:proofErr w:type="spellEnd"/>
      <w:r w:rsidR="00150EC2">
        <w:t xml:space="preserve"> ліцею</w:t>
      </w:r>
      <w:r w:rsidR="00B5029C">
        <w:t xml:space="preserve"> </w:t>
      </w:r>
      <w:r>
        <w:t>передбачає досягнення учнями результатів навчання (</w:t>
      </w:r>
      <w:proofErr w:type="spellStart"/>
      <w:r>
        <w:t>компетентностей</w:t>
      </w:r>
      <w:proofErr w:type="spellEnd"/>
      <w:r>
        <w:t xml:space="preserve">), визначених Державним стандартом. </w:t>
      </w:r>
    </w:p>
    <w:p w:rsidR="00B14FF1" w:rsidRDefault="00926449">
      <w:pPr>
        <w:ind w:left="-15" w:right="228"/>
      </w:pPr>
      <w:r>
        <w:t>Реалізація освітньої програми початк</w:t>
      </w:r>
      <w:r w:rsidR="00B5029C">
        <w:t xml:space="preserve">ової освіти </w:t>
      </w:r>
      <w:proofErr w:type="spellStart"/>
      <w:r w:rsidR="00B5029C">
        <w:t>Садівського</w:t>
      </w:r>
      <w:proofErr w:type="spellEnd"/>
      <w:r w:rsidR="00B5029C">
        <w:t xml:space="preserve"> ліцею</w:t>
      </w:r>
      <w:r>
        <w:t xml:space="preserve"> забезпечує всебічний розвиток дитини, її талантів, здібностей, </w:t>
      </w:r>
      <w:proofErr w:type="spellStart"/>
      <w:r>
        <w:t>компетентностей</w:t>
      </w:r>
      <w:proofErr w:type="spellEnd"/>
      <w:r>
        <w:t xml:space="preserve"> та наскрізних умінь відповідно до вікових та індивідуальних психофізіологічних особливостей і потреб, формування цінностей та розвиток </w:t>
      </w:r>
      <w:r>
        <w:lastRenderedPageBreak/>
        <w:t xml:space="preserve">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rsidR="00B14FF1" w:rsidRDefault="00926449">
      <w:pPr>
        <w:spacing w:after="0" w:line="259" w:lineRule="auto"/>
        <w:ind w:left="706" w:firstLine="0"/>
        <w:jc w:val="left"/>
      </w:pPr>
      <w:r>
        <w:t xml:space="preserve"> </w:t>
      </w:r>
    </w:p>
    <w:tbl>
      <w:tblPr>
        <w:tblStyle w:val="TableGrid"/>
        <w:tblW w:w="9359" w:type="dxa"/>
        <w:tblInd w:w="0" w:type="dxa"/>
        <w:tblCellMar>
          <w:top w:w="10" w:type="dxa"/>
          <w:left w:w="216" w:type="dxa"/>
          <w:right w:w="46" w:type="dxa"/>
        </w:tblCellMar>
        <w:tblLook w:val="04A0" w:firstRow="1" w:lastRow="0" w:firstColumn="1" w:lastColumn="0" w:noHBand="0" w:noVBand="1"/>
      </w:tblPr>
      <w:tblGrid>
        <w:gridCol w:w="1278"/>
        <w:gridCol w:w="2833"/>
        <w:gridCol w:w="5248"/>
      </w:tblGrid>
      <w:tr w:rsidR="00B14FF1">
        <w:trPr>
          <w:trHeight w:val="380"/>
        </w:trPr>
        <w:tc>
          <w:tcPr>
            <w:tcW w:w="127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76" w:firstLine="0"/>
              <w:jc w:val="center"/>
            </w:pPr>
            <w:r>
              <w:rPr>
                <w:sz w:val="22"/>
              </w:rPr>
              <w:t xml:space="preserve">Класи </w:t>
            </w:r>
          </w:p>
        </w:tc>
        <w:tc>
          <w:tcPr>
            <w:tcW w:w="283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5" w:firstLine="0"/>
              <w:jc w:val="center"/>
            </w:pPr>
            <w:r>
              <w:rPr>
                <w:sz w:val="22"/>
              </w:rPr>
              <w:t xml:space="preserve">№ наказу </w:t>
            </w:r>
          </w:p>
        </w:tc>
        <w:tc>
          <w:tcPr>
            <w:tcW w:w="524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jc w:val="center"/>
            </w:pPr>
            <w:r>
              <w:rPr>
                <w:sz w:val="22"/>
              </w:rPr>
              <w:t xml:space="preserve">Назва програми </w:t>
            </w:r>
          </w:p>
        </w:tc>
      </w:tr>
      <w:tr w:rsidR="00B14FF1">
        <w:trPr>
          <w:trHeight w:val="1090"/>
        </w:trPr>
        <w:tc>
          <w:tcPr>
            <w:tcW w:w="1278" w:type="dxa"/>
            <w:tcBorders>
              <w:top w:val="single" w:sz="4" w:space="0" w:color="000000"/>
              <w:left w:val="single" w:sz="4" w:space="0" w:color="000000"/>
              <w:bottom w:val="single" w:sz="4" w:space="0" w:color="000000"/>
              <w:right w:val="single" w:sz="4" w:space="0" w:color="000000"/>
            </w:tcBorders>
          </w:tcPr>
          <w:p w:rsidR="00B14FF1" w:rsidRDefault="00B5029C">
            <w:pPr>
              <w:spacing w:after="0" w:line="259" w:lineRule="auto"/>
              <w:ind w:right="79" w:firstLine="0"/>
              <w:jc w:val="center"/>
            </w:pPr>
            <w:r>
              <w:rPr>
                <w:sz w:val="22"/>
              </w:rPr>
              <w:t>1-</w:t>
            </w:r>
            <w:r w:rsidR="00926449">
              <w:rPr>
                <w:sz w:val="22"/>
              </w:rPr>
              <w:t xml:space="preserve">2 </w:t>
            </w:r>
          </w:p>
          <w:p w:rsidR="00B14FF1" w:rsidRDefault="00926449">
            <w:pPr>
              <w:spacing w:after="0" w:line="259" w:lineRule="auto"/>
              <w:ind w:right="29" w:firstLine="0"/>
              <w:jc w:val="center"/>
            </w:pPr>
            <w:r>
              <w:rPr>
                <w:sz w:val="22"/>
              </w:rPr>
              <w:t xml:space="preserve"> </w:t>
            </w:r>
          </w:p>
        </w:tc>
        <w:tc>
          <w:tcPr>
            <w:tcW w:w="283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72" w:firstLine="0"/>
              <w:jc w:val="left"/>
            </w:pPr>
            <w:r>
              <w:rPr>
                <w:sz w:val="22"/>
              </w:rPr>
              <w:t xml:space="preserve">Від 12.08.2022 №743 </w:t>
            </w:r>
          </w:p>
        </w:tc>
        <w:tc>
          <w:tcPr>
            <w:tcW w:w="524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76" w:lineRule="auto"/>
              <w:ind w:firstLine="0"/>
            </w:pPr>
            <w:r>
              <w:rPr>
                <w:sz w:val="24"/>
              </w:rPr>
              <w:t>Типова освітня програма для ЗЗСО, розро</w:t>
            </w:r>
            <w:r w:rsidR="00B5029C">
              <w:rPr>
                <w:sz w:val="24"/>
              </w:rPr>
              <w:t xml:space="preserve">блена під керівництвом </w:t>
            </w:r>
            <w:proofErr w:type="spellStart"/>
            <w:r w:rsidR="00B5029C">
              <w:rPr>
                <w:sz w:val="24"/>
              </w:rPr>
              <w:t>Р.Шияна</w:t>
            </w:r>
            <w:proofErr w:type="spellEnd"/>
            <w:r>
              <w:rPr>
                <w:sz w:val="24"/>
              </w:rPr>
              <w:t xml:space="preserve"> </w:t>
            </w:r>
          </w:p>
          <w:p w:rsidR="00B14FF1" w:rsidRDefault="00926449">
            <w:pPr>
              <w:spacing w:after="0" w:line="259" w:lineRule="auto"/>
              <w:ind w:right="3097" w:firstLine="0"/>
              <w:jc w:val="left"/>
            </w:pPr>
            <w:r>
              <w:rPr>
                <w:sz w:val="22"/>
              </w:rPr>
              <w:t xml:space="preserve"> </w:t>
            </w:r>
            <w:r>
              <w:rPr>
                <w:sz w:val="24"/>
              </w:rPr>
              <w:t xml:space="preserve"> </w:t>
            </w:r>
          </w:p>
        </w:tc>
      </w:tr>
    </w:tbl>
    <w:p w:rsidR="00B14FF1" w:rsidRDefault="00926449">
      <w:pPr>
        <w:spacing w:after="9" w:line="259" w:lineRule="auto"/>
        <w:ind w:firstLine="0"/>
        <w:jc w:val="left"/>
      </w:pPr>
      <w:r>
        <w:rPr>
          <w:b/>
        </w:rPr>
        <w:t xml:space="preserve"> </w:t>
      </w:r>
    </w:p>
    <w:p w:rsidR="00B14FF1" w:rsidRDefault="00926449">
      <w:pPr>
        <w:spacing w:after="26" w:line="259" w:lineRule="auto"/>
        <w:ind w:left="176" w:right="402" w:hanging="10"/>
        <w:jc w:val="center"/>
      </w:pPr>
      <w:r>
        <w:rPr>
          <w:b/>
        </w:rPr>
        <w:t xml:space="preserve">3-4 класи </w:t>
      </w:r>
    </w:p>
    <w:p w:rsidR="00B14FF1" w:rsidRDefault="00926449">
      <w:pPr>
        <w:ind w:left="-15" w:right="228"/>
      </w:pPr>
      <w:r>
        <w:t xml:space="preserve">Освітня програма </w:t>
      </w:r>
      <w:proofErr w:type="spellStart"/>
      <w:r w:rsidR="00B5029C">
        <w:t>Садівського</w:t>
      </w:r>
      <w:proofErr w:type="spellEnd"/>
      <w:r w:rsidR="00B5029C">
        <w:t xml:space="preserve"> ліцею </w:t>
      </w:r>
      <w:r>
        <w:t xml:space="preserve">для 3-4 класів розроблена відповідно до Закону України «Про освіту», Державного стандарту початкової освіти, (затвердженого постановою Кабінету Міністрів України від 21.02.2018 № 87), Типової освітньої програми, розробленої під керівництвом Савченко </w:t>
      </w:r>
    </w:p>
    <w:p w:rsidR="00B14FF1" w:rsidRDefault="00926449">
      <w:pPr>
        <w:ind w:left="-15" w:right="228" w:firstLine="0"/>
      </w:pPr>
      <w:r>
        <w:t xml:space="preserve">О.Я., затвердженої </w:t>
      </w:r>
      <w:hyperlink r:id="rId14">
        <w:r>
          <w:t>наказами МОН України від 21.03.2018 № 268,</w:t>
        </w:r>
      </w:hyperlink>
      <w:r>
        <w:t xml:space="preserve"> від 08.10.2019 № 1273. У програмі визначено вимоги до конкретних очікуваних результатів навчання, відповідно до Державного стандарту початкової освіти; загальний обсяг навчального навантаження, відповідно до Базового навчального плану початкової освіти.  </w:t>
      </w:r>
    </w:p>
    <w:p w:rsidR="00B14FF1" w:rsidRDefault="00926449">
      <w:pPr>
        <w:spacing w:after="24" w:line="259" w:lineRule="auto"/>
        <w:ind w:left="706" w:hanging="10"/>
        <w:jc w:val="left"/>
      </w:pPr>
      <w:r>
        <w:rPr>
          <w:b/>
        </w:rPr>
        <w:t>Освітня програма визначає</w:t>
      </w:r>
      <w:r>
        <w:t xml:space="preserve">: </w:t>
      </w:r>
    </w:p>
    <w:p w:rsidR="00B14FF1" w:rsidRDefault="00926449">
      <w:pPr>
        <w:numPr>
          <w:ilvl w:val="0"/>
          <w:numId w:val="9"/>
        </w:numPr>
        <w:ind w:right="228"/>
      </w:pPr>
      <w: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(за першою Типовою освітньою програмою для закладів загальної середньої освіти під керівництвом Савченко О.Я.); </w:t>
      </w:r>
    </w:p>
    <w:p w:rsidR="00B14FF1" w:rsidRDefault="00926449">
      <w:pPr>
        <w:numPr>
          <w:ilvl w:val="0"/>
          <w:numId w:val="9"/>
        </w:numPr>
        <w:ind w:right="228"/>
      </w:pPr>
      <w:r>
        <w:t xml:space="preserve">очікувані результати навчання учнів подані в рамках навчальної програми, відповідно до кожної змістової лінії; </w:t>
      </w:r>
    </w:p>
    <w:p w:rsidR="00B14FF1" w:rsidRDefault="00926449">
      <w:pPr>
        <w:numPr>
          <w:ilvl w:val="0"/>
          <w:numId w:val="9"/>
        </w:numPr>
        <w:ind w:right="228"/>
      </w:pPr>
      <w:r>
        <w:t xml:space="preserve">рекомендовані форми організації освітнього процесу та інструменти системи внутрішнього забезпечення якості освіти; </w:t>
      </w:r>
    </w:p>
    <w:p w:rsidR="00B14FF1" w:rsidRDefault="00926449">
      <w:pPr>
        <w:numPr>
          <w:ilvl w:val="0"/>
          <w:numId w:val="9"/>
        </w:numPr>
        <w:ind w:right="228"/>
      </w:pPr>
      <w:r>
        <w:t xml:space="preserve">вимоги до осіб, які можуть розпочати навчання за цією освітньою програмою. </w:t>
      </w:r>
    </w:p>
    <w:p w:rsidR="00B14FF1" w:rsidRDefault="00926449">
      <w:pPr>
        <w:spacing w:after="12"/>
        <w:ind w:right="219" w:firstLine="711"/>
      </w:pPr>
      <w:r>
        <w:rPr>
          <w:b/>
          <w:i/>
        </w:rPr>
        <w:t>Загальний обсяг навчального навантаження та орієнтовна тривалість і можливі взаємозв’язки освітніх галузей, предметів, дисциплін</w:t>
      </w:r>
      <w:r>
        <w:rPr>
          <w:b/>
        </w:rPr>
        <w:t xml:space="preserve">. </w:t>
      </w:r>
    </w:p>
    <w:p w:rsidR="00B14FF1" w:rsidRDefault="00926449">
      <w:pPr>
        <w:ind w:left="-15" w:right="228"/>
      </w:pPr>
      <w:r>
        <w:t>Загальний обсяг навчального навантаження для учнів 3-4-х класів закладів загальної середньої освіти складає: - для 3 класу – 910 годин/навчальний рік; - для 4 класу – 910 годин/навчальний рік.</w:t>
      </w:r>
      <w:r>
        <w:rPr>
          <w:sz w:val="12"/>
        </w:rPr>
        <w:t xml:space="preserve"> </w:t>
      </w:r>
    </w:p>
    <w:p w:rsidR="00B14FF1" w:rsidRDefault="00926449">
      <w:pPr>
        <w:spacing w:after="18" w:line="268" w:lineRule="auto"/>
        <w:ind w:left="10" w:right="231" w:hanging="10"/>
        <w:jc w:val="right"/>
      </w:pPr>
      <w:r>
        <w:lastRenderedPageBreak/>
        <w:t xml:space="preserve">Детальний розподіл навчального навантаження на тиждень окреслено у навчальних планах закладу (Додаток 2) початкової освіти, (далі – навчальний план). </w:t>
      </w:r>
    </w:p>
    <w:p w:rsidR="00B14FF1" w:rsidRDefault="00926449">
      <w:pPr>
        <w:ind w:left="-15" w:right="228"/>
      </w:pPr>
      <w:r>
        <w:t xml:space="preserve">Навчальний план дає цілісне уявлення про зміст і структуру початкової освіти, встановлює погодинне співвідношення між </w:t>
      </w:r>
      <w:proofErr w:type="spellStart"/>
      <w:r>
        <w:t>окремимипредметами</w:t>
      </w:r>
      <w:proofErr w:type="spellEnd"/>
      <w:r>
        <w:t xml:space="preserve">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B14FF1" w:rsidRDefault="00926449">
      <w:pPr>
        <w:ind w:left="-15" w:right="228"/>
      </w:pPr>
      <w:r>
        <w:t xml:space="preserve">У </w:t>
      </w:r>
      <w:proofErr w:type="spellStart"/>
      <w:r w:rsidR="00B5029C">
        <w:t>Садівського</w:t>
      </w:r>
      <w:proofErr w:type="spellEnd"/>
      <w:r w:rsidR="00B5029C">
        <w:t xml:space="preserve"> ліцею </w:t>
      </w:r>
      <w:r>
        <w:t xml:space="preserve">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 за вибором.  </w:t>
      </w:r>
    </w:p>
    <w:p w:rsidR="00B14FF1" w:rsidRDefault="00926449">
      <w:pPr>
        <w:ind w:left="-15" w:right="228"/>
      </w:pPr>
      <w:r>
        <w:t>На основі навча</w:t>
      </w:r>
      <w:r w:rsidR="00B5029C">
        <w:t xml:space="preserve">льного плану </w:t>
      </w:r>
      <w:proofErr w:type="spellStart"/>
      <w:r w:rsidR="00B5029C">
        <w:t>Садівського</w:t>
      </w:r>
      <w:proofErr w:type="spellEnd"/>
      <w:r w:rsidR="00B5029C">
        <w:t xml:space="preserve"> ліцею</w:t>
      </w:r>
      <w: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w:t>
      </w:r>
    </w:p>
    <w:p w:rsidR="00B14FF1" w:rsidRDefault="00926449">
      <w:pPr>
        <w:spacing w:after="12"/>
        <w:ind w:right="219" w:firstLine="711"/>
      </w:pPr>
      <w:r>
        <w:rPr>
          <w:b/>
          <w:i/>
        </w:rPr>
        <w:t xml:space="preserve">Вимоги до осіб, які можуть розпочинати здобуття початкової середньої освіти. </w:t>
      </w:r>
    </w:p>
    <w:p w:rsidR="00B14FF1" w:rsidRDefault="00926449">
      <w:pPr>
        <w:ind w:left="-15" w:right="228"/>
      </w:pPr>
      <w:r>
        <w:t xml:space="preserve">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 </w:t>
      </w:r>
    </w:p>
    <w:p w:rsidR="00B14FF1" w:rsidRDefault="00926449">
      <w:pPr>
        <w:ind w:left="-15" w:right="228"/>
      </w:pPr>
      <w: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B14FF1" w:rsidRDefault="00926449">
      <w:pPr>
        <w:ind w:left="-15" w:right="228"/>
      </w:pPr>
      <w:r>
        <w:t xml:space="preserve">Особи з особливими освітніми потребами можуть розпочинати здобуття базової середньої освіти за інших умов. </w:t>
      </w:r>
    </w:p>
    <w:p w:rsidR="00B14FF1" w:rsidRDefault="00926449">
      <w:pPr>
        <w:ind w:left="-15" w:right="228"/>
      </w:pPr>
      <w:r>
        <w:t xml:space="preserve">Освітню програму для 3-4 класів </w:t>
      </w:r>
      <w:proofErr w:type="spellStart"/>
      <w:r w:rsidR="00B5029C">
        <w:t>Садівського</w:t>
      </w:r>
      <w:proofErr w:type="spellEnd"/>
      <w:r w:rsidR="00B5029C">
        <w:t xml:space="preserve"> ліцею </w:t>
      </w:r>
      <w:r>
        <w:t xml:space="preserve">укладено за </w:t>
      </w:r>
      <w:r>
        <w:rPr>
          <w:b/>
        </w:rPr>
        <w:t>сімома основними освітніми галузями</w:t>
      </w:r>
      <w:r>
        <w:t xml:space="preserve">. </w:t>
      </w:r>
    </w:p>
    <w:p w:rsidR="00B14FF1" w:rsidRDefault="00926449">
      <w:pPr>
        <w:ind w:left="-15" w:right="228"/>
      </w:pPr>
      <w:r>
        <w:rPr>
          <w:b/>
          <w:i/>
        </w:rPr>
        <w:lastRenderedPageBreak/>
        <w:t xml:space="preserve">Мовно-літературна освітня галузь </w:t>
      </w:r>
      <w:r>
        <w:rPr>
          <w:i/>
        </w:rPr>
        <w:t xml:space="preserve">(українська мова, англійська мова) </w:t>
      </w:r>
      <w:r>
        <w:t xml:space="preserve">ставить за мету розвиток особистості дитини засобами різних видів мовленнєвої діяльності, формування ключових, комунікативної та читацької </w:t>
      </w:r>
      <w:proofErr w:type="spellStart"/>
      <w:r>
        <w:t>компетентностей</w:t>
      </w:r>
      <w:proofErr w:type="spellEnd"/>
      <w: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t>емоційно</w:t>
      </w:r>
      <w:proofErr w:type="spellEnd"/>
      <w:r>
        <w:t xml:space="preserve">-чуттєвого досвіду, розвиток </w:t>
      </w:r>
      <w:proofErr w:type="spellStart"/>
      <w:r>
        <w:t>мовленнєво</w:t>
      </w:r>
      <w:proofErr w:type="spellEnd"/>
      <w:r>
        <w:t xml:space="preserve">-творчих здібностей. </w:t>
      </w:r>
    </w:p>
    <w:p w:rsidR="00B14FF1" w:rsidRDefault="00926449">
      <w:pPr>
        <w:ind w:left="-15" w:right="228"/>
      </w:pPr>
      <w:r>
        <w:t xml:space="preserve">У початковому курсі мовно-літературної освіти виділено такі </w:t>
      </w:r>
      <w:r>
        <w:rPr>
          <w:b/>
        </w:rPr>
        <w:t>змістові лінії</w:t>
      </w:r>
      <w:r>
        <w:t xml:space="preserve">: «Взаємодіємо усно», «Читаємо», «Взаємодіємо письмово», «Досліджуємо медіа», «Досліджуємо </w:t>
      </w:r>
      <w:proofErr w:type="spellStart"/>
      <w:r>
        <w:t>мовні</w:t>
      </w:r>
      <w:proofErr w:type="spellEnd"/>
      <w:r>
        <w:t xml:space="preserve"> явища». </w:t>
      </w:r>
    </w:p>
    <w:p w:rsidR="00B14FF1" w:rsidRDefault="00926449">
      <w:pPr>
        <w:ind w:left="-15" w:right="228"/>
      </w:pPr>
      <w:r>
        <w:t xml:space="preserve">Змістові лінії реалізуються через такі інтегровані курси і навчальні предмети: </w:t>
      </w:r>
    </w:p>
    <w:p w:rsidR="00B14FF1" w:rsidRDefault="00926449">
      <w:pPr>
        <w:numPr>
          <w:ilvl w:val="0"/>
          <w:numId w:val="10"/>
        </w:numPr>
        <w:ind w:right="228" w:hanging="211"/>
      </w:pPr>
      <w:r>
        <w:t xml:space="preserve">клас – українська мова та література; </w:t>
      </w:r>
    </w:p>
    <w:p w:rsidR="00B14FF1" w:rsidRDefault="00926449">
      <w:pPr>
        <w:numPr>
          <w:ilvl w:val="0"/>
          <w:numId w:val="10"/>
        </w:numPr>
        <w:ind w:right="228" w:hanging="211"/>
      </w:pPr>
      <w:r>
        <w:t xml:space="preserve">клас – українська мова та літературне читання. </w:t>
      </w:r>
    </w:p>
    <w:p w:rsidR="00B14FF1" w:rsidRDefault="00926449">
      <w:pPr>
        <w:ind w:left="-15" w:right="228"/>
      </w:pPr>
      <w:r>
        <w:rPr>
          <w:b/>
          <w:i/>
        </w:rPr>
        <w:t xml:space="preserve">Математична галузь </w:t>
      </w:r>
      <w:r>
        <w:t>(</w:t>
      </w:r>
      <w:r>
        <w:rPr>
          <w:i/>
        </w:rPr>
        <w:t>математика</w:t>
      </w:r>
      <w:r>
        <w:t xml:space="preserve">) ставить за мету 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t>компетентностей</w:t>
      </w:r>
      <w:proofErr w:type="spellEnd"/>
      <w:r>
        <w:t xml:space="preserve">, необхідних їй для життя та продовження навчання. </w:t>
      </w:r>
    </w:p>
    <w:p w:rsidR="00B14FF1" w:rsidRDefault="00926449">
      <w:pPr>
        <w:ind w:left="-15" w:right="228"/>
      </w:pPr>
      <w:r>
        <w:t xml:space="preserve">Реалізація мети і завдань </w:t>
      </w:r>
      <w:r>
        <w:rPr>
          <w:b/>
        </w:rPr>
        <w:t xml:space="preserve">початкового курсу математики </w:t>
      </w:r>
      <w:r>
        <w:t xml:space="preserve">здійснюється за такими </w:t>
      </w:r>
      <w:r>
        <w:rPr>
          <w:b/>
        </w:rPr>
        <w:t>змістовими лініями</w:t>
      </w:r>
      <w:r>
        <w:t xml:space="preserve">: «Числа, дії з числами. Величини», «Геометричні фігури», «Вирази, рівності, нерівності», «Робота з даними», «Математичні задачі і дослідження». </w:t>
      </w:r>
    </w:p>
    <w:p w:rsidR="00B14FF1" w:rsidRDefault="00926449">
      <w:pPr>
        <w:ind w:left="-15" w:right="228"/>
      </w:pPr>
      <w:r>
        <w:t xml:space="preserve">До програми кожного класу подано </w:t>
      </w:r>
      <w:r>
        <w:rPr>
          <w:b/>
        </w:rPr>
        <w:t xml:space="preserve">орієнтовний перелік </w:t>
      </w:r>
      <w:r>
        <w:t xml:space="preserve">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w:t>
      </w:r>
    </w:p>
    <w:p w:rsidR="00B14FF1" w:rsidRDefault="00926449">
      <w:pPr>
        <w:ind w:left="-15" w:right="228"/>
      </w:pPr>
      <w:r>
        <w:rPr>
          <w:b/>
          <w:i/>
        </w:rPr>
        <w:t xml:space="preserve">Громадянська та історична, соціальна та </w:t>
      </w:r>
      <w:proofErr w:type="spellStart"/>
      <w:r>
        <w:rPr>
          <w:b/>
          <w:i/>
        </w:rPr>
        <w:t>здоров'язбережувальна</w:t>
      </w:r>
      <w:proofErr w:type="spellEnd"/>
      <w:r>
        <w:rPr>
          <w:b/>
          <w:i/>
        </w:rPr>
        <w:t xml:space="preserve">, природнича освітні галузі </w:t>
      </w:r>
      <w:r>
        <w:rPr>
          <w:i/>
        </w:rPr>
        <w:t xml:space="preserve">(«Я досліджую світ») </w:t>
      </w:r>
      <w:r>
        <w:t xml:space="preserve">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w:t>
      </w:r>
      <w:proofErr w:type="spellStart"/>
      <w:r>
        <w:t>уроках</w:t>
      </w:r>
      <w:proofErr w:type="spellEnd"/>
      <w:r>
        <w:t xml:space="preserve">, під час тематичних днів, в процесі проектної діяльності) за активного використання міжпредметних </w:t>
      </w:r>
      <w:proofErr w:type="spellStart"/>
      <w:r>
        <w:t>зв’язків</w:t>
      </w:r>
      <w:proofErr w:type="spellEnd"/>
      <w:r>
        <w:t xml:space="preserve">,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B14FF1" w:rsidRDefault="00926449">
      <w:pPr>
        <w:ind w:left="-15" w:right="228"/>
      </w:pPr>
      <w: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w:t>
      </w:r>
      <w:r>
        <w:lastRenderedPageBreak/>
        <w:t xml:space="preserve">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B14FF1" w:rsidRDefault="00926449">
      <w:pPr>
        <w:ind w:left="-15" w:right="228"/>
      </w:pPr>
      <w: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p>
    <w:p w:rsidR="00B14FF1" w:rsidRDefault="00926449">
      <w:pPr>
        <w:ind w:left="-15" w:right="228"/>
      </w:pPr>
      <w:r>
        <w:rPr>
          <w:i/>
        </w:rPr>
        <w:t xml:space="preserve">«Людина» </w:t>
      </w:r>
      <w:r>
        <w:t xml:space="preserve">(пізнання себе, своїх можливостей; здорова і безпечна поведінка); </w:t>
      </w:r>
    </w:p>
    <w:p w:rsidR="00B14FF1" w:rsidRDefault="00926449">
      <w:pPr>
        <w:ind w:left="-15" w:right="228"/>
      </w:pPr>
      <w:r>
        <w:rPr>
          <w:i/>
        </w:rPr>
        <w:t xml:space="preserve">«Людина серед людей» </w:t>
      </w:r>
      <w:r>
        <w:t xml:space="preserve">(стандарти поведінки в сім'ї, в суспільстві; моральні норми; навички співжиття і співпраці); </w:t>
      </w:r>
    </w:p>
    <w:p w:rsidR="00B14FF1" w:rsidRDefault="00926449">
      <w:pPr>
        <w:ind w:left="-15" w:right="228"/>
      </w:pPr>
      <w:r>
        <w:rPr>
          <w:i/>
        </w:rPr>
        <w:t xml:space="preserve">«Людина в суспільстві» </w:t>
      </w:r>
      <w:r>
        <w:t xml:space="preserve">(громадянські права та обов'язки як члена суспільства. Пізнання свого краю, історії, символів держави. Внесок українців у світові досягнення); </w:t>
      </w:r>
    </w:p>
    <w:p w:rsidR="00B14FF1" w:rsidRDefault="00926449">
      <w:pPr>
        <w:spacing w:after="18" w:line="268" w:lineRule="auto"/>
        <w:ind w:left="10" w:right="231" w:hanging="10"/>
        <w:jc w:val="right"/>
      </w:pPr>
      <w:r>
        <w:rPr>
          <w:i/>
        </w:rPr>
        <w:t xml:space="preserve">«Людина і світ» </w:t>
      </w:r>
      <w:r>
        <w:t xml:space="preserve">(толерантне ставлення до різноманітності світу людей, культур, звичаїв); </w:t>
      </w:r>
    </w:p>
    <w:p w:rsidR="00B14FF1" w:rsidRDefault="00926449">
      <w:pPr>
        <w:ind w:left="-15" w:right="228"/>
      </w:pPr>
      <w:r>
        <w:rPr>
          <w:i/>
        </w:rPr>
        <w:t xml:space="preserve">«Людина і природа» </w:t>
      </w:r>
      <w:r>
        <w:t xml:space="preserve">(пізнання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 </w:t>
      </w:r>
    </w:p>
    <w:p w:rsidR="00B14FF1" w:rsidRDefault="00926449">
      <w:pPr>
        <w:ind w:left="-15" w:right="228"/>
      </w:pPr>
      <w:proofErr w:type="spellStart"/>
      <w:r>
        <w:rPr>
          <w:b/>
          <w:i/>
        </w:rPr>
        <w:t>Інформатична</w:t>
      </w:r>
      <w:proofErr w:type="spellEnd"/>
      <w:r>
        <w:rPr>
          <w:b/>
          <w:i/>
        </w:rPr>
        <w:t xml:space="preserve"> освітня галузь </w:t>
      </w:r>
      <w:r>
        <w:rPr>
          <w:i/>
        </w:rPr>
        <w:t>(інформатика)</w:t>
      </w:r>
      <w:r>
        <w:t xml:space="preserve"> ставить за мету різнобічний розвиток особистості дитини та її світоглядних орієнтацій, формування </w:t>
      </w:r>
      <w:proofErr w:type="spellStart"/>
      <w:r>
        <w:t>інформатичної</w:t>
      </w:r>
      <w:proofErr w:type="spellEnd"/>
      <w:r>
        <w:t xml:space="preserve"> й інших ключових </w:t>
      </w:r>
      <w:proofErr w:type="spellStart"/>
      <w:r>
        <w:t>компетентностей</w:t>
      </w:r>
      <w:proofErr w:type="spellEnd"/>
      <w:r>
        <w:t xml:space="preserve">, необхідних їй для життя та продовження навчання. </w:t>
      </w:r>
    </w:p>
    <w:p w:rsidR="00B14FF1" w:rsidRDefault="00926449">
      <w:pPr>
        <w:ind w:left="-15" w:right="228"/>
      </w:pPr>
      <w:r>
        <w:rPr>
          <w:b/>
          <w:i/>
        </w:rPr>
        <w:t xml:space="preserve">Технологічна освітня галузь </w:t>
      </w:r>
      <w:r>
        <w:rPr>
          <w:i/>
        </w:rPr>
        <w:t xml:space="preserve">(дизайн і технології) </w:t>
      </w:r>
      <w:r>
        <w:t xml:space="preserve">ставить за мету розвиток особистості дитини засобами предметно-перетворювальної діяльності, формування ключових та предметної проектно-технологічної </w:t>
      </w:r>
      <w:proofErr w:type="spellStart"/>
      <w:r>
        <w:t>компетентностей</w:t>
      </w:r>
      <w:proofErr w:type="spellEnd"/>
      <w:r>
        <w:t xml:space="preserve">, необхідних для розв’язання життєвих проблем у взаємодії з іншими, культурного й національного самовираження. </w:t>
      </w:r>
    </w:p>
    <w:p w:rsidR="00B14FF1" w:rsidRDefault="00926449">
      <w:pPr>
        <w:ind w:left="-15" w:right="228"/>
      </w:pPr>
      <w:r>
        <w:t xml:space="preserve">Реалізація мети і завдань навчального предмета здійснюється за такими </w:t>
      </w:r>
      <w:r>
        <w:rPr>
          <w:b/>
        </w:rPr>
        <w:t>змістовими лініями</w:t>
      </w:r>
      <w:r>
        <w:t xml:space="preserve">: «Інформаційно-комунікаційне середовище», «Середовище проектування», «Середовище техніки і технологій», «Середовище соціалізації». </w:t>
      </w:r>
    </w:p>
    <w:p w:rsidR="00B14FF1" w:rsidRDefault="00926449">
      <w:pPr>
        <w:ind w:left="-15" w:right="228"/>
      </w:pPr>
      <w:r>
        <w:rPr>
          <w:b/>
          <w:i/>
        </w:rPr>
        <w:t xml:space="preserve">Мистецька освітня галузь </w:t>
      </w:r>
      <w:r>
        <w:t>(</w:t>
      </w:r>
      <w:r>
        <w:rPr>
          <w:i/>
        </w:rPr>
        <w:t xml:space="preserve">мистецтво) </w:t>
      </w:r>
      <w:r>
        <w:t xml:space="preserve">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t>компетентностей</w:t>
      </w:r>
      <w:proofErr w:type="spellEnd"/>
      <w:r>
        <w:t xml:space="preserve">, необхідних для художньо-творчого самовираження в особистому та суспільному житті. </w:t>
      </w:r>
    </w:p>
    <w:p w:rsidR="00B14FF1" w:rsidRDefault="00926449">
      <w:pPr>
        <w:spacing w:after="18" w:line="268" w:lineRule="auto"/>
        <w:ind w:left="10" w:right="231" w:hanging="10"/>
        <w:jc w:val="right"/>
      </w:pPr>
      <w:r>
        <w:t xml:space="preserve">Реалізація поставленої мети здійснюється за </w:t>
      </w:r>
      <w:r>
        <w:rPr>
          <w:b/>
        </w:rPr>
        <w:t>змістовими лініями</w:t>
      </w:r>
      <w:r>
        <w:t xml:space="preserve">: </w:t>
      </w:r>
    </w:p>
    <w:p w:rsidR="00B14FF1" w:rsidRDefault="00926449">
      <w:pPr>
        <w:ind w:left="-15" w:right="228" w:firstLine="0"/>
      </w:pPr>
      <w:r>
        <w:lastRenderedPageBreak/>
        <w:t xml:space="preserve">«художньо-творча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 </w:t>
      </w:r>
    </w:p>
    <w:p w:rsidR="00B14FF1" w:rsidRDefault="00926449">
      <w:pPr>
        <w:ind w:left="-15" w:right="228"/>
      </w:pPr>
      <w:r>
        <w:t>Мистецька освітня галузь реалізується через інтегровані предмети вивчення за окремими видами мистецтва: «</w:t>
      </w:r>
      <w:r>
        <w:rPr>
          <w:i/>
        </w:rPr>
        <w:t>Музичне мистецтво»</w:t>
      </w:r>
      <w:r>
        <w:t>, «</w:t>
      </w:r>
      <w:r>
        <w:rPr>
          <w:i/>
        </w:rPr>
        <w:t xml:space="preserve">Образотворче мистецтво», </w:t>
      </w:r>
      <w:r>
        <w:t xml:space="preserve">де відбудеться реалізації упродовж циклу навчання всіх очікуваних результатів галузі. </w:t>
      </w:r>
    </w:p>
    <w:p w:rsidR="00B14FF1" w:rsidRDefault="00926449">
      <w:pPr>
        <w:ind w:left="-15" w:right="228"/>
      </w:pPr>
      <w:r>
        <w:rPr>
          <w:b/>
          <w:i/>
        </w:rPr>
        <w:t xml:space="preserve">Фізкультурна освітня галузь </w:t>
      </w:r>
      <w:r>
        <w:rPr>
          <w:i/>
        </w:rPr>
        <w:t xml:space="preserve">(фізична культура) </w:t>
      </w:r>
      <w:r>
        <w:t xml:space="preserve">ставить за мету 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t>компетентностей</w:t>
      </w:r>
      <w:proofErr w:type="spellEnd"/>
      <w:r>
        <w:t xml:space="preserve">,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 </w:t>
      </w:r>
    </w:p>
    <w:p w:rsidR="00B14FF1" w:rsidRDefault="00926449">
      <w:pPr>
        <w:ind w:left="-15" w:right="228"/>
      </w:pPr>
      <w:r>
        <w:t xml:space="preserve">Зазначена мета реалізується за такими </w:t>
      </w:r>
      <w:r>
        <w:rPr>
          <w:b/>
        </w:rPr>
        <w:t>змістовими лініями</w:t>
      </w:r>
      <w:r>
        <w:t xml:space="preserve">: «Рухова діяльність», «Ігрова та змагальна діяльність». </w:t>
      </w:r>
    </w:p>
    <w:p w:rsidR="00B14FF1" w:rsidRDefault="00926449">
      <w:pPr>
        <w:ind w:left="-15" w:right="228"/>
      </w:pPr>
      <w:r>
        <w:t xml:space="preserve">При визначенні гранично допустимого навантаження учнів ураховані санітарно-гігієнічні норми та нормативну тривалість уроків у 3-4-х – 40 хвилин. </w:t>
      </w:r>
    </w:p>
    <w:p w:rsidR="00B14FF1" w:rsidRDefault="00926449">
      <w:pPr>
        <w:spacing w:after="18" w:line="268" w:lineRule="auto"/>
        <w:ind w:left="10" w:right="231" w:hanging="10"/>
        <w:jc w:val="right"/>
      </w:pPr>
      <w:r>
        <w:t>Відповідно постанови Кабінету Міністрів України від 21.02.2018 №87</w:t>
      </w:r>
    </w:p>
    <w:p w:rsidR="00B14FF1" w:rsidRDefault="00926449">
      <w:pPr>
        <w:ind w:left="-15" w:right="228" w:firstLine="0"/>
      </w:pPr>
      <w:r>
        <w:t xml:space="preserve">«Про затвердження Державного стандарту початкової освіти» години фізичної культури не враховуються при визначенні гранично допустимого навантаження учнів. </w:t>
      </w:r>
    </w:p>
    <w:p w:rsidR="00B14FF1" w:rsidRDefault="00926449">
      <w:pPr>
        <w:ind w:left="-15" w:right="228"/>
      </w:pPr>
      <w: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B14FF1" w:rsidRDefault="00926449">
      <w:pPr>
        <w:ind w:left="-15" w:right="228"/>
      </w:pPr>
      <w:r>
        <w:t xml:space="preserve">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 </w:t>
      </w:r>
    </w:p>
    <w:p w:rsidR="00B14FF1" w:rsidRDefault="00926449">
      <w:pPr>
        <w:ind w:left="-15" w:right="228"/>
      </w:pPr>
      <w:r>
        <w:t xml:space="preserve">Гранична наповнюваність класів встановлюється відповідно до Закону України «Про загальну середню освіту». </w:t>
      </w:r>
    </w:p>
    <w:p w:rsidR="00B14FF1" w:rsidRDefault="00926449">
      <w:pPr>
        <w:ind w:left="-15" w:right="228"/>
      </w:pPr>
      <w:r>
        <w:lastRenderedPageBreak/>
        <w:t xml:space="preserve">Навчальні плани зорієнтовані на роботу початкової школи за 5-денним навчальними тижнем. </w:t>
      </w:r>
    </w:p>
    <w:p w:rsidR="00B14FF1" w:rsidRDefault="00926449">
      <w:pPr>
        <w:spacing w:after="12"/>
        <w:ind w:left="706" w:right="219" w:hanging="10"/>
      </w:pPr>
      <w:r>
        <w:rPr>
          <w:b/>
          <w:i/>
        </w:rPr>
        <w:t>Очікувані результати навчання здобувачів освіти</w:t>
      </w:r>
      <w:r>
        <w:rPr>
          <w:i/>
        </w:rPr>
        <w:t xml:space="preserve">. </w:t>
      </w:r>
    </w:p>
    <w:p w:rsidR="00B14FF1" w:rsidRDefault="00926449">
      <w:pPr>
        <w:ind w:left="-15" w:right="228"/>
      </w:pPr>
      <w: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B14FF1" w:rsidRDefault="00926449">
      <w:pPr>
        <w:ind w:left="-15" w:right="228"/>
      </w:pPr>
      <w:r>
        <w:t xml:space="preserve">Освітня програма має потенціал для формування у здобувачів таких </w:t>
      </w:r>
      <w:r>
        <w:rPr>
          <w:b/>
          <w:i/>
        </w:rPr>
        <w:t xml:space="preserve">ключових </w:t>
      </w:r>
      <w:proofErr w:type="spellStart"/>
      <w:r>
        <w:rPr>
          <w:b/>
          <w:i/>
        </w:rPr>
        <w:t>компетентностей</w:t>
      </w:r>
      <w:proofErr w:type="spellEnd"/>
      <w:r>
        <w:rPr>
          <w:b/>
          <w:i/>
        </w:rPr>
        <w:t xml:space="preserve">:  </w:t>
      </w:r>
    </w:p>
    <w:p w:rsidR="00B14FF1" w:rsidRDefault="00926449">
      <w:pPr>
        <w:numPr>
          <w:ilvl w:val="0"/>
          <w:numId w:val="11"/>
        </w:numPr>
        <w:ind w:right="228"/>
      </w:pPr>
      <w:r>
        <w:t xml:space="preserve">здатність спілкуватися рідною (у разі відмінності від державної) та однією з іноземних мов; </w:t>
      </w:r>
    </w:p>
    <w:p w:rsidR="00B14FF1" w:rsidRDefault="00926449">
      <w:pPr>
        <w:numPr>
          <w:ilvl w:val="0"/>
          <w:numId w:val="11"/>
        </w:numPr>
        <w:ind w:right="228"/>
      </w:pPr>
      <w:r>
        <w:t xml:space="preserve">математична; </w:t>
      </w:r>
    </w:p>
    <w:p w:rsidR="00B14FF1" w:rsidRDefault="00926449">
      <w:pPr>
        <w:numPr>
          <w:ilvl w:val="0"/>
          <w:numId w:val="11"/>
        </w:numPr>
        <w:ind w:right="228"/>
      </w:pPr>
      <w:r>
        <w:t xml:space="preserve">компетентності у галузі природничих наук, техніки і технологій; </w:t>
      </w:r>
    </w:p>
    <w:p w:rsidR="00B14FF1" w:rsidRDefault="00926449">
      <w:pPr>
        <w:numPr>
          <w:ilvl w:val="0"/>
          <w:numId w:val="11"/>
        </w:numPr>
        <w:ind w:right="228"/>
      </w:pPr>
      <w:proofErr w:type="spellStart"/>
      <w:r>
        <w:t>інноваційність</w:t>
      </w:r>
      <w:proofErr w:type="spellEnd"/>
      <w:r>
        <w:t xml:space="preserve">; </w:t>
      </w:r>
    </w:p>
    <w:p w:rsidR="00B14FF1" w:rsidRDefault="00926449">
      <w:pPr>
        <w:numPr>
          <w:ilvl w:val="0"/>
          <w:numId w:val="11"/>
        </w:numPr>
        <w:ind w:right="228"/>
      </w:pPr>
      <w:r>
        <w:t xml:space="preserve">екологічна; </w:t>
      </w:r>
    </w:p>
    <w:p w:rsidR="00B14FF1" w:rsidRDefault="00926449">
      <w:pPr>
        <w:numPr>
          <w:ilvl w:val="0"/>
          <w:numId w:val="11"/>
        </w:numPr>
        <w:ind w:right="228"/>
      </w:pPr>
      <w:r>
        <w:t xml:space="preserve">інформаційно-комунікаційна; </w:t>
      </w:r>
    </w:p>
    <w:p w:rsidR="00B14FF1" w:rsidRDefault="00926449">
      <w:pPr>
        <w:numPr>
          <w:ilvl w:val="0"/>
          <w:numId w:val="11"/>
        </w:numPr>
        <w:ind w:right="228"/>
      </w:pPr>
      <w:r>
        <w:t xml:space="preserve">здатність до навчання впродовж життя; </w:t>
      </w:r>
    </w:p>
    <w:p w:rsidR="00B14FF1" w:rsidRDefault="00926449">
      <w:pPr>
        <w:numPr>
          <w:ilvl w:val="0"/>
          <w:numId w:val="11"/>
        </w:numPr>
        <w:ind w:right="228"/>
      </w:pPr>
      <w:r>
        <w:t xml:space="preserve">громадянські та соціальні компетентності; </w:t>
      </w:r>
    </w:p>
    <w:p w:rsidR="00B14FF1" w:rsidRDefault="00926449">
      <w:pPr>
        <w:numPr>
          <w:ilvl w:val="0"/>
          <w:numId w:val="11"/>
        </w:numPr>
        <w:ind w:right="228"/>
      </w:pPr>
      <w:r>
        <w:t xml:space="preserve">культурна; </w:t>
      </w:r>
    </w:p>
    <w:p w:rsidR="00B14FF1" w:rsidRDefault="00926449">
      <w:pPr>
        <w:numPr>
          <w:ilvl w:val="0"/>
          <w:numId w:val="11"/>
        </w:numPr>
        <w:spacing w:after="38"/>
        <w:ind w:right="228"/>
      </w:pPr>
      <w:r>
        <w:t xml:space="preserve">підприємливість та фінансова грамотність; та наскрізних умінь: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t>логічно</w:t>
      </w:r>
      <w:proofErr w:type="spellEnd"/>
      <w:r>
        <w:t xml:space="preserve"> обґрунтовувати позицію, вміння </w:t>
      </w:r>
      <w:proofErr w:type="spellStart"/>
      <w:r>
        <w:t>конструктивно</w:t>
      </w:r>
      <w:proofErr w:type="spellEnd"/>
      <w:r>
        <w:t xml:space="preserve"> керувати емоціями, оцінювати ризики, приймати рішення, розв'язувати проблеми, співпрацювати з іншими особами. </w:t>
      </w:r>
    </w:p>
    <w:p w:rsidR="00B14FF1" w:rsidRDefault="00926449">
      <w:pPr>
        <w:spacing w:after="12"/>
        <w:ind w:left="706" w:right="219" w:hanging="10"/>
      </w:pPr>
      <w:r>
        <w:rPr>
          <w:b/>
          <w:i/>
        </w:rPr>
        <w:t xml:space="preserve">Основними формами організації освітнього процесу є: </w:t>
      </w:r>
    </w:p>
    <w:p w:rsidR="00B14FF1" w:rsidRDefault="00926449">
      <w:pPr>
        <w:numPr>
          <w:ilvl w:val="0"/>
          <w:numId w:val="12"/>
        </w:numPr>
        <w:ind w:right="228" w:hanging="163"/>
      </w:pPr>
      <w:r>
        <w:t xml:space="preserve">різні типи уроку, </w:t>
      </w:r>
    </w:p>
    <w:p w:rsidR="00B14FF1" w:rsidRDefault="00926449">
      <w:pPr>
        <w:numPr>
          <w:ilvl w:val="0"/>
          <w:numId w:val="12"/>
        </w:numPr>
        <w:ind w:right="228" w:hanging="163"/>
      </w:pPr>
      <w:r>
        <w:t xml:space="preserve">екскурсії, </w:t>
      </w:r>
    </w:p>
    <w:p w:rsidR="00B14FF1" w:rsidRDefault="00926449">
      <w:pPr>
        <w:numPr>
          <w:ilvl w:val="0"/>
          <w:numId w:val="12"/>
        </w:numPr>
        <w:ind w:right="228" w:hanging="163"/>
      </w:pPr>
      <w:r>
        <w:t xml:space="preserve">віртуальні подорожі, </w:t>
      </w:r>
    </w:p>
    <w:p w:rsidR="00B14FF1" w:rsidRDefault="00926449">
      <w:pPr>
        <w:numPr>
          <w:ilvl w:val="0"/>
          <w:numId w:val="12"/>
        </w:numPr>
        <w:ind w:right="228" w:hanging="163"/>
      </w:pPr>
      <w:r>
        <w:t xml:space="preserve">спектаклі, </w:t>
      </w:r>
    </w:p>
    <w:p w:rsidR="00B14FF1" w:rsidRDefault="00926449">
      <w:pPr>
        <w:numPr>
          <w:ilvl w:val="0"/>
          <w:numId w:val="12"/>
        </w:numPr>
        <w:ind w:right="228" w:hanging="163"/>
      </w:pPr>
      <w:proofErr w:type="spellStart"/>
      <w:r>
        <w:t>квести</w:t>
      </w:r>
      <w:proofErr w:type="spellEnd"/>
      <w:r>
        <w:t xml:space="preserve">, які вчитель організує у межах уроку або в позаурочний час. </w:t>
      </w:r>
    </w:p>
    <w:p w:rsidR="00B14FF1" w:rsidRDefault="00926449">
      <w:pPr>
        <w:ind w:left="-15" w:right="228"/>
      </w:pPr>
      <w: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B14FF1" w:rsidRDefault="00926449">
      <w:pPr>
        <w:ind w:left="-15" w:right="228"/>
      </w:pPr>
      <w:r>
        <w:rPr>
          <w:b/>
          <w:i/>
        </w:rPr>
        <w:t xml:space="preserve">Контроль і оцінювання навчальних досягнень здобувачів </w:t>
      </w:r>
      <w: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w:t>
      </w:r>
      <w:r>
        <w:lastRenderedPageBreak/>
        <w:t xml:space="preserve">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B14FF1" w:rsidRDefault="00926449">
      <w:pPr>
        <w:ind w:left="-15" w:right="228"/>
      </w:pPr>
      <w:r>
        <w:t xml:space="preserve">Упродовж навчання в початковій школі здобувачі освіти опановують способи самоконтролю, саморефлексії і </w:t>
      </w:r>
      <w:proofErr w:type="spellStart"/>
      <w:r>
        <w:t>самооцінювання</w:t>
      </w:r>
      <w:proofErr w:type="spellEnd"/>
      <w: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B14FF1" w:rsidRDefault="00926449">
      <w:pPr>
        <w:ind w:left="-15" w:right="228"/>
      </w:pPr>
      <w:r>
        <w:t xml:space="preserve">Навчальні досягнення здобувачів у 3-4 класах підлягають вербальному, формувальному, за </w:t>
      </w:r>
      <w:proofErr w:type="spellStart"/>
      <w:r>
        <w:t>рівневою</w:t>
      </w:r>
      <w:proofErr w:type="spellEnd"/>
      <w:r>
        <w:t xml:space="preserve"> шкалою оцінюванню. </w:t>
      </w:r>
    </w:p>
    <w:p w:rsidR="00B14FF1" w:rsidRDefault="00926449">
      <w:pPr>
        <w:ind w:left="-15" w:right="228"/>
      </w:pPr>
      <w:r>
        <w:rPr>
          <w:b/>
        </w:rPr>
        <w:t xml:space="preserve">Формувальне оцінювання </w:t>
      </w:r>
      <w:r>
        <w:t xml:space="preserve">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B14FF1" w:rsidRDefault="00926449">
      <w:pPr>
        <w:spacing w:after="12"/>
        <w:ind w:right="219" w:firstLine="711"/>
      </w:pPr>
      <w:r>
        <w:rPr>
          <w:b/>
          <w:i/>
        </w:rPr>
        <w:t xml:space="preserve">Опис та інструменти системи внутрішнього забезпечення якості освіти. </w:t>
      </w:r>
    </w:p>
    <w:p w:rsidR="00B14FF1" w:rsidRDefault="00926449">
      <w:pPr>
        <w:ind w:left="-15" w:right="228"/>
      </w:pPr>
      <w:r>
        <w:t xml:space="preserve">Система внутрішнього забезпечення якості складається з наступних компонентів: </w:t>
      </w:r>
    </w:p>
    <w:p w:rsidR="00B14FF1" w:rsidRDefault="00926449">
      <w:pPr>
        <w:numPr>
          <w:ilvl w:val="0"/>
          <w:numId w:val="13"/>
        </w:numPr>
        <w:ind w:right="228"/>
      </w:pPr>
      <w:r>
        <w:t>кадрове забезпечення освітньої діяльності;</w:t>
      </w:r>
      <w:r>
        <w:rPr>
          <w:b/>
        </w:rPr>
        <w:t xml:space="preserve"> </w:t>
      </w:r>
    </w:p>
    <w:p w:rsidR="00B14FF1" w:rsidRDefault="00926449">
      <w:pPr>
        <w:numPr>
          <w:ilvl w:val="0"/>
          <w:numId w:val="13"/>
        </w:numPr>
        <w:ind w:right="228"/>
      </w:pPr>
      <w:r>
        <w:t>навчально-методичне забезпечення освітньої діяльності;</w:t>
      </w:r>
      <w:r>
        <w:rPr>
          <w:b/>
        </w:rPr>
        <w:t xml:space="preserve"> </w:t>
      </w:r>
    </w:p>
    <w:p w:rsidR="00B14FF1" w:rsidRDefault="00926449">
      <w:pPr>
        <w:numPr>
          <w:ilvl w:val="0"/>
          <w:numId w:val="13"/>
        </w:numPr>
        <w:ind w:right="228"/>
      </w:pPr>
      <w:r>
        <w:t>матеріально-технічне забезпечення освітньої діяльності;</w:t>
      </w:r>
      <w:r>
        <w:rPr>
          <w:b/>
        </w:rPr>
        <w:t xml:space="preserve"> </w:t>
      </w:r>
    </w:p>
    <w:p w:rsidR="00B14FF1" w:rsidRDefault="00926449">
      <w:pPr>
        <w:numPr>
          <w:ilvl w:val="0"/>
          <w:numId w:val="13"/>
        </w:numPr>
        <w:ind w:right="228"/>
      </w:pPr>
      <w:r>
        <w:t>якість проведення навчальних занять;</w:t>
      </w:r>
      <w:r>
        <w:rPr>
          <w:b/>
        </w:rPr>
        <w:t xml:space="preserve"> </w:t>
      </w:r>
    </w:p>
    <w:p w:rsidR="00B14FF1" w:rsidRDefault="00926449">
      <w:pPr>
        <w:numPr>
          <w:ilvl w:val="0"/>
          <w:numId w:val="13"/>
        </w:numPr>
        <w:ind w:right="228"/>
      </w:pPr>
      <w:r>
        <w:t xml:space="preserve">моніторинг </w:t>
      </w:r>
      <w:r>
        <w:tab/>
        <w:t xml:space="preserve">досягнення </w:t>
      </w:r>
      <w:r>
        <w:tab/>
        <w:t xml:space="preserve">учнями </w:t>
      </w:r>
      <w:r>
        <w:tab/>
        <w:t xml:space="preserve">результатів </w:t>
      </w:r>
      <w:r>
        <w:tab/>
        <w:t xml:space="preserve">навчання </w:t>
      </w:r>
    </w:p>
    <w:p w:rsidR="00B14FF1" w:rsidRDefault="00926449">
      <w:pPr>
        <w:ind w:left="-15" w:right="228" w:firstLine="0"/>
      </w:pPr>
      <w:r>
        <w:t>(</w:t>
      </w:r>
      <w:proofErr w:type="spellStart"/>
      <w:r>
        <w:t>компетентностей</w:t>
      </w:r>
      <w:proofErr w:type="spellEnd"/>
      <w:r>
        <w:t>).</w:t>
      </w:r>
      <w:r>
        <w:rPr>
          <w:b/>
        </w:rPr>
        <w:t xml:space="preserve"> </w:t>
      </w:r>
    </w:p>
    <w:p w:rsidR="00B14FF1" w:rsidRDefault="00926449">
      <w:pPr>
        <w:numPr>
          <w:ilvl w:val="0"/>
          <w:numId w:val="13"/>
        </w:numPr>
        <w:ind w:right="228"/>
      </w:pPr>
      <w:r>
        <w:t>завдання системи внутрішнього забезпечення якості освіти:</w:t>
      </w:r>
      <w:r>
        <w:rPr>
          <w:b/>
        </w:rPr>
        <w:t xml:space="preserve"> </w:t>
      </w:r>
    </w:p>
    <w:p w:rsidR="00B14FF1" w:rsidRDefault="00926449">
      <w:pPr>
        <w:numPr>
          <w:ilvl w:val="0"/>
          <w:numId w:val="13"/>
        </w:numPr>
        <w:ind w:right="228"/>
      </w:pPr>
      <w:r>
        <w:t>оновлення методичної бази освітньої діяльності;</w:t>
      </w:r>
      <w:r>
        <w:rPr>
          <w:b/>
        </w:rPr>
        <w:t xml:space="preserve"> </w:t>
      </w:r>
    </w:p>
    <w:p w:rsidR="00B14FF1" w:rsidRDefault="00926449">
      <w:pPr>
        <w:numPr>
          <w:ilvl w:val="0"/>
          <w:numId w:val="13"/>
        </w:numPr>
        <w:ind w:right="228"/>
      </w:pPr>
      <w:r>
        <w:t>контроль за виконанням навчальних планів та освітньої програми, якістю знань, умінь і навичок учнів, розробка рекомендацій щодо їх покращення;</w:t>
      </w:r>
      <w:r>
        <w:rPr>
          <w:b/>
        </w:rPr>
        <w:t xml:space="preserve"> </w:t>
      </w:r>
    </w:p>
    <w:p w:rsidR="00B14FF1" w:rsidRDefault="00926449">
      <w:pPr>
        <w:numPr>
          <w:ilvl w:val="0"/>
          <w:numId w:val="13"/>
        </w:numPr>
        <w:ind w:right="228"/>
      </w:pPr>
      <w:r>
        <w:t>моніторинг та оптимізація соціально-психологічного середовища закладу освіти;</w:t>
      </w:r>
      <w:r>
        <w:rPr>
          <w:b/>
        </w:rPr>
        <w:t xml:space="preserve"> </w:t>
      </w:r>
    </w:p>
    <w:p w:rsidR="00B14FF1" w:rsidRDefault="00926449">
      <w:pPr>
        <w:numPr>
          <w:ilvl w:val="0"/>
          <w:numId w:val="13"/>
        </w:numPr>
        <w:ind w:right="228"/>
      </w:pPr>
      <w:r>
        <w:t>створення необхідних умов для підвищення фахового кваліфікаційного рівня педагогічних працівників.</w:t>
      </w:r>
      <w:r>
        <w:rPr>
          <w:b/>
        </w:rPr>
        <w:t xml:space="preserve"> </w:t>
      </w:r>
    </w:p>
    <w:p w:rsidR="00B14FF1" w:rsidRDefault="00926449">
      <w:pPr>
        <w:ind w:left="-15" w:right="228"/>
      </w:pPr>
      <w:r>
        <w:rPr>
          <w:b/>
          <w:i/>
        </w:rPr>
        <w:lastRenderedPageBreak/>
        <w:t xml:space="preserve">Освітня програма початкової освіти </w:t>
      </w:r>
      <w:r>
        <w:t>передбачає досягнення учнями результатів навчання (</w:t>
      </w:r>
      <w:proofErr w:type="spellStart"/>
      <w:r>
        <w:t>компетентностей</w:t>
      </w:r>
      <w:proofErr w:type="spellEnd"/>
      <w:r>
        <w:t xml:space="preserve">), визначених Державним стандартом. Реалізація освітньої програми початкової освіти </w:t>
      </w:r>
      <w:proofErr w:type="spellStart"/>
      <w:r w:rsidR="00B5029C">
        <w:t>Садівский</w:t>
      </w:r>
      <w:proofErr w:type="spellEnd"/>
      <w:r w:rsidR="00B5029C">
        <w:t xml:space="preserve"> ліцей </w:t>
      </w:r>
      <w:r>
        <w:t xml:space="preserve">забезпечує всебічний розвиток дитини, її талантів, здібностей, </w:t>
      </w:r>
      <w:proofErr w:type="spellStart"/>
      <w:r>
        <w:t>компетентностей</w:t>
      </w:r>
      <w:proofErr w:type="spellEnd"/>
      <w: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rsidR="00B14FF1" w:rsidRDefault="00926449">
      <w:pPr>
        <w:spacing w:after="0" w:line="259" w:lineRule="auto"/>
        <w:ind w:left="706" w:firstLine="0"/>
        <w:jc w:val="left"/>
      </w:pPr>
      <w:r>
        <w:t xml:space="preserve"> </w:t>
      </w:r>
    </w:p>
    <w:tbl>
      <w:tblPr>
        <w:tblStyle w:val="TableGrid"/>
        <w:tblW w:w="9575" w:type="dxa"/>
        <w:tblInd w:w="0" w:type="dxa"/>
        <w:tblCellMar>
          <w:top w:w="5" w:type="dxa"/>
          <w:left w:w="202" w:type="dxa"/>
          <w:right w:w="47" w:type="dxa"/>
        </w:tblCellMar>
        <w:tblLook w:val="04A0" w:firstRow="1" w:lastRow="0" w:firstColumn="1" w:lastColumn="0" w:noHBand="0" w:noVBand="1"/>
      </w:tblPr>
      <w:tblGrid>
        <w:gridCol w:w="1004"/>
        <w:gridCol w:w="3481"/>
        <w:gridCol w:w="5090"/>
      </w:tblGrid>
      <w:tr w:rsidR="00B14FF1">
        <w:trPr>
          <w:trHeight w:val="379"/>
        </w:trPr>
        <w:tc>
          <w:tcPr>
            <w:tcW w:w="1004"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65" w:firstLine="0"/>
              <w:jc w:val="center"/>
            </w:pPr>
            <w:r>
              <w:rPr>
                <w:sz w:val="22"/>
              </w:rPr>
              <w:t xml:space="preserve">Класи </w:t>
            </w:r>
          </w:p>
        </w:tc>
        <w:tc>
          <w:tcPr>
            <w:tcW w:w="3481"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46" w:firstLine="0"/>
              <w:jc w:val="center"/>
            </w:pPr>
            <w:r>
              <w:rPr>
                <w:sz w:val="22"/>
              </w:rPr>
              <w:t xml:space="preserve">№ наказу </w:t>
            </w:r>
          </w:p>
        </w:tc>
        <w:tc>
          <w:tcPr>
            <w:tcW w:w="5090"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706" w:firstLine="0"/>
              <w:jc w:val="left"/>
            </w:pPr>
            <w:r>
              <w:rPr>
                <w:sz w:val="22"/>
              </w:rPr>
              <w:t xml:space="preserve">Назва програми </w:t>
            </w:r>
          </w:p>
        </w:tc>
      </w:tr>
      <w:tr w:rsidR="00B14FF1">
        <w:trPr>
          <w:trHeight w:val="932"/>
        </w:trPr>
        <w:tc>
          <w:tcPr>
            <w:tcW w:w="1004"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center"/>
            </w:pPr>
            <w:r>
              <w:rPr>
                <w:sz w:val="22"/>
              </w:rPr>
              <w:t xml:space="preserve">3-4 класи </w:t>
            </w:r>
          </w:p>
        </w:tc>
        <w:tc>
          <w:tcPr>
            <w:tcW w:w="3481"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27" w:firstLine="0"/>
              <w:jc w:val="center"/>
            </w:pPr>
            <w:r>
              <w:rPr>
                <w:sz w:val="22"/>
              </w:rPr>
              <w:t xml:space="preserve">Від 12.08.2022 № 743 </w:t>
            </w:r>
          </w:p>
        </w:tc>
        <w:tc>
          <w:tcPr>
            <w:tcW w:w="5090"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4" w:hanging="14"/>
            </w:pPr>
            <w:r>
              <w:rPr>
                <w:sz w:val="24"/>
              </w:rPr>
              <w:t>Типова освітня програма для ЗЗСО, розроблена</w:t>
            </w:r>
            <w:r w:rsidR="00B5029C">
              <w:rPr>
                <w:sz w:val="24"/>
              </w:rPr>
              <w:t xml:space="preserve"> під керівництвом </w:t>
            </w:r>
            <w:proofErr w:type="spellStart"/>
            <w:r w:rsidR="00B5029C">
              <w:rPr>
                <w:sz w:val="24"/>
              </w:rPr>
              <w:t>Р.Шияна</w:t>
            </w:r>
            <w:proofErr w:type="spellEnd"/>
            <w:r>
              <w:rPr>
                <w:sz w:val="24"/>
              </w:rPr>
              <w:t xml:space="preserve"> </w:t>
            </w:r>
          </w:p>
        </w:tc>
      </w:tr>
    </w:tbl>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pPr>
        <w:spacing w:after="0" w:line="259" w:lineRule="auto"/>
        <w:ind w:right="158" w:firstLine="0"/>
        <w:jc w:val="center"/>
      </w:pPr>
      <w:r>
        <w:rPr>
          <w:b/>
        </w:rPr>
        <w:t xml:space="preserve"> </w:t>
      </w:r>
    </w:p>
    <w:p w:rsidR="00B14FF1" w:rsidRDefault="00926449" w:rsidP="00B5029C">
      <w:pPr>
        <w:spacing w:after="0" w:line="259" w:lineRule="auto"/>
        <w:ind w:right="158" w:firstLine="0"/>
        <w:jc w:val="center"/>
      </w:pPr>
      <w:r>
        <w:rPr>
          <w:b/>
        </w:rPr>
        <w:t xml:space="preserve"> ІІ. Освітня програма  </w:t>
      </w:r>
    </w:p>
    <w:p w:rsidR="00B14FF1" w:rsidRDefault="00B5029C">
      <w:pPr>
        <w:spacing w:after="26" w:line="259" w:lineRule="auto"/>
        <w:ind w:left="176" w:right="401" w:hanging="10"/>
        <w:jc w:val="center"/>
      </w:pPr>
      <w:proofErr w:type="spellStart"/>
      <w:r>
        <w:rPr>
          <w:b/>
        </w:rPr>
        <w:t>Садівського</w:t>
      </w:r>
      <w:proofErr w:type="spellEnd"/>
      <w:r>
        <w:rPr>
          <w:b/>
        </w:rPr>
        <w:t xml:space="preserve"> ліцею </w:t>
      </w:r>
      <w:proofErr w:type="spellStart"/>
      <w:r>
        <w:rPr>
          <w:b/>
        </w:rPr>
        <w:t>Т</w:t>
      </w:r>
      <w:r w:rsidR="001E4F16">
        <w:rPr>
          <w:b/>
        </w:rPr>
        <w:t>орчинської</w:t>
      </w:r>
      <w:proofErr w:type="spellEnd"/>
      <w:r w:rsidR="001E4F16">
        <w:rPr>
          <w:b/>
        </w:rPr>
        <w:t xml:space="preserve"> селищної</w:t>
      </w:r>
      <w:r w:rsidR="00926449">
        <w:rPr>
          <w:b/>
        </w:rPr>
        <w:t xml:space="preserve"> ради </w:t>
      </w:r>
    </w:p>
    <w:p w:rsidR="00B14FF1" w:rsidRDefault="00926449">
      <w:pPr>
        <w:spacing w:after="5" w:line="259" w:lineRule="auto"/>
        <w:ind w:left="176" w:right="400" w:hanging="10"/>
        <w:jc w:val="center"/>
      </w:pPr>
      <w:r>
        <w:rPr>
          <w:b/>
        </w:rPr>
        <w:t xml:space="preserve">Базова освіта </w:t>
      </w:r>
    </w:p>
    <w:p w:rsidR="00B14FF1" w:rsidRDefault="00926449">
      <w:pPr>
        <w:spacing w:after="26" w:line="259" w:lineRule="auto"/>
        <w:ind w:left="176" w:right="400" w:hanging="10"/>
        <w:jc w:val="center"/>
      </w:pPr>
      <w:r>
        <w:rPr>
          <w:b/>
        </w:rPr>
        <w:t xml:space="preserve">5-6 клас </w:t>
      </w:r>
    </w:p>
    <w:p w:rsidR="00B14FF1" w:rsidRDefault="00926449">
      <w:pPr>
        <w:ind w:left="-15" w:right="228"/>
      </w:pPr>
      <w:r>
        <w:t xml:space="preserve">Ідея </w:t>
      </w:r>
      <w:proofErr w:type="spellStart"/>
      <w:r>
        <w:t>компетентнісного</w:t>
      </w:r>
      <w:proofErr w:type="spellEnd"/>
      <w:r>
        <w:t xml:space="preserve"> підходу до сучасної освіти є наскрізною і визначальною на 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освітнього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w:t>
      </w:r>
    </w:p>
    <w:p w:rsidR="00B14FF1" w:rsidRDefault="00926449">
      <w:pPr>
        <w:ind w:left="-15" w:right="228"/>
      </w:pPr>
      <w:r>
        <w:lastRenderedPageBreak/>
        <w:t xml:space="preserve">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5-6 класах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Організація освітньої діяльності в 5-6 класах здійснюватиметься відповідно до законів України «Про освіту», «Про повну загальну середню освіту», Державного стандарту базової середньої освіти, затвердженого постановою Кабінету Міністрів України від 30.09.2020 р.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w:t>
      </w:r>
    </w:p>
    <w:p w:rsidR="00B14FF1" w:rsidRDefault="00926449">
      <w:pPr>
        <w:ind w:left="-15" w:right="228"/>
      </w:pPr>
      <w:r>
        <w:t xml:space="preserve">Реалізація призначення закладу здійснюється через забезпечення в освітній діяльності таких принципів:  </w:t>
      </w:r>
    </w:p>
    <w:p w:rsidR="00B14FF1" w:rsidRDefault="00926449">
      <w:pPr>
        <w:numPr>
          <w:ilvl w:val="0"/>
          <w:numId w:val="14"/>
        </w:numPr>
        <w:ind w:right="228"/>
      </w:pPr>
      <w:r>
        <w:t xml:space="preserve">гуманізм як норма поваги до особистості та основа побудови партнерського спілкування з дитиною;  </w:t>
      </w:r>
    </w:p>
    <w:p w:rsidR="00B14FF1" w:rsidRDefault="00926449">
      <w:pPr>
        <w:numPr>
          <w:ilvl w:val="0"/>
          <w:numId w:val="14"/>
        </w:numPr>
        <w:spacing w:after="1" w:line="259" w:lineRule="auto"/>
        <w:ind w:right="228"/>
      </w:pPr>
      <w:r>
        <w:t xml:space="preserve">інтеграційні засади побудови та організації освітнього процесу;  </w:t>
      </w:r>
    </w:p>
    <w:p w:rsidR="00B14FF1" w:rsidRDefault="00926449">
      <w:pPr>
        <w:numPr>
          <w:ilvl w:val="0"/>
          <w:numId w:val="14"/>
        </w:numPr>
        <w:ind w:right="228"/>
      </w:pPr>
      <w:r>
        <w:t xml:space="preserve">визнання самоцінності кожного вікового періоду та орієнтація на вікові особливості;  </w:t>
      </w:r>
    </w:p>
    <w:p w:rsidR="00B14FF1" w:rsidRDefault="00926449">
      <w:pPr>
        <w:numPr>
          <w:ilvl w:val="0"/>
          <w:numId w:val="14"/>
        </w:numPr>
        <w:spacing w:after="34"/>
        <w:ind w:right="228"/>
      </w:pPr>
      <w:r>
        <w:t xml:space="preserve">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p>
    <w:p w:rsidR="00B14FF1" w:rsidRDefault="00926449">
      <w:pPr>
        <w:numPr>
          <w:ilvl w:val="0"/>
          <w:numId w:val="14"/>
        </w:numPr>
        <w:ind w:right="228"/>
      </w:pPr>
      <w:r>
        <w:t xml:space="preserve">урахування індивідуальних інтересів, здібностей, темпу розвитку дитини.  </w:t>
      </w:r>
    </w:p>
    <w:p w:rsidR="00B14FF1" w:rsidRDefault="00926449">
      <w:pPr>
        <w:ind w:left="-15" w:right="228"/>
      </w:pPr>
      <w:r>
        <w:t xml:space="preserve">Завдання освітніх ліній у 5-6 класах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здобувачів освіти у 5-6 класах є щоденні інтегровані заняття, </w:t>
      </w:r>
      <w:proofErr w:type="spellStart"/>
      <w:r>
        <w:t>підгрупові</w:t>
      </w:r>
      <w:proofErr w:type="spellEnd"/>
      <w:r>
        <w:t xml:space="preserve">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  </w:t>
      </w:r>
    </w:p>
    <w:p w:rsidR="00B14FF1" w:rsidRDefault="00926449">
      <w:pPr>
        <w:ind w:left="-15" w:right="228"/>
      </w:pPr>
      <w:r>
        <w:lastRenderedPageBreak/>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w:t>
      </w:r>
    </w:p>
    <w:p w:rsidR="00B14FF1" w:rsidRDefault="00926449">
      <w:pPr>
        <w:ind w:left="-15" w:right="228"/>
      </w:pPr>
      <w:r>
        <w:t xml:space="preserve">Зміст програми дає можливість формування у здобувачів освіти таких ключових </w:t>
      </w:r>
      <w:proofErr w:type="spellStart"/>
      <w:r>
        <w:t>компетентностей</w:t>
      </w:r>
      <w:proofErr w:type="spellEnd"/>
      <w:r>
        <w:t xml:space="preserve">:  </w:t>
      </w:r>
    </w:p>
    <w:p w:rsidR="00B14FF1" w:rsidRDefault="00926449">
      <w:pPr>
        <w:numPr>
          <w:ilvl w:val="0"/>
          <w:numId w:val="15"/>
        </w:numPr>
        <w:ind w:right="228"/>
      </w:pPr>
      <w: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B14FF1" w:rsidRDefault="00926449">
      <w:pPr>
        <w:numPr>
          <w:ilvl w:val="0"/>
          <w:numId w:val="15"/>
        </w:numPr>
        <w:ind w:right="228"/>
      </w:pPr>
      <w:r>
        <w:t xml:space="preserve">здатність спілкуватися українською, англійською та польською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B14FF1" w:rsidRDefault="00926449">
      <w:pPr>
        <w:numPr>
          <w:ilvl w:val="0"/>
          <w:numId w:val="15"/>
        </w:numPr>
        <w:ind w:right="228"/>
      </w:pPr>
      <w:r>
        <w:t xml:space="preserve">математична компетентність, що передбачає виявлення простих математичних </w:t>
      </w:r>
      <w:proofErr w:type="spellStart"/>
      <w:r>
        <w:t>залежностей</w:t>
      </w:r>
      <w:proofErr w:type="spellEnd"/>
      <w: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B14FF1" w:rsidRDefault="00926449">
      <w:pPr>
        <w:numPr>
          <w:ilvl w:val="0"/>
          <w:numId w:val="15"/>
        </w:numPr>
        <w:ind w:right="228"/>
      </w:pPr>
      <w: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B14FF1" w:rsidRDefault="00926449">
      <w:pPr>
        <w:numPr>
          <w:ilvl w:val="0"/>
          <w:numId w:val="15"/>
        </w:numPr>
        <w:ind w:right="228"/>
      </w:pPr>
      <w:proofErr w:type="spellStart"/>
      <w:r>
        <w:t>інноваційність</w:t>
      </w:r>
      <w:proofErr w:type="spellEnd"/>
      <w: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t>компетентнісного</w:t>
      </w:r>
      <w:proofErr w:type="spellEnd"/>
      <w:r>
        <w:t xml:space="preserve"> підходу, забезпечують подальшу здатність успішно навчатися, відчувати себе частиною спільноти і брати участь у справах громади;  </w:t>
      </w:r>
    </w:p>
    <w:p w:rsidR="00B14FF1" w:rsidRDefault="00926449">
      <w:pPr>
        <w:numPr>
          <w:ilvl w:val="0"/>
          <w:numId w:val="15"/>
        </w:numPr>
        <w:ind w:right="228"/>
      </w:pPr>
      <w:r>
        <w:t xml:space="preserve">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B14FF1" w:rsidRDefault="00926449">
      <w:pPr>
        <w:numPr>
          <w:ilvl w:val="0"/>
          <w:numId w:val="15"/>
        </w:numPr>
        <w:ind w:right="228"/>
      </w:pPr>
      <w:r>
        <w:lastRenderedPageBreak/>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w:t>
      </w:r>
      <w:r w:rsidR="001E4F16">
        <w:t xml:space="preserve"> </w:t>
      </w:r>
      <w:r>
        <w:t xml:space="preserve">комунікаційної компетентності у навчанні та інших життєвих ситуаціях;  </w:t>
      </w:r>
    </w:p>
    <w:p w:rsidR="00B14FF1" w:rsidRDefault="00926449">
      <w:pPr>
        <w:numPr>
          <w:ilvl w:val="0"/>
          <w:numId w:val="15"/>
        </w:numPr>
        <w:ind w:right="228"/>
      </w:pPr>
      <w:r>
        <w:t xml:space="preserve">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B14FF1" w:rsidRDefault="00926449">
      <w:pPr>
        <w:numPr>
          <w:ilvl w:val="0"/>
          <w:numId w:val="15"/>
        </w:numPr>
        <w:ind w:right="228"/>
      </w:pPr>
      <w: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B14FF1" w:rsidRDefault="00926449">
      <w:pPr>
        <w:numPr>
          <w:ilvl w:val="0"/>
          <w:numId w:val="15"/>
        </w:numPr>
        <w:ind w:right="228"/>
      </w:pPr>
      <w:r>
        <w:t xml:space="preserve">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B14FF1" w:rsidRDefault="00926449">
      <w:pPr>
        <w:numPr>
          <w:ilvl w:val="0"/>
          <w:numId w:val="15"/>
        </w:numPr>
        <w:ind w:right="228"/>
      </w:pPr>
      <w: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B14FF1" w:rsidRDefault="00926449">
      <w:pPr>
        <w:ind w:left="-15" w:right="228"/>
      </w:pPr>
      <w:r>
        <w:t xml:space="preserve">Необхідною умовою формування </w:t>
      </w:r>
      <w:proofErr w:type="spellStart"/>
      <w:r>
        <w:t>компетентностей</w:t>
      </w:r>
      <w:proofErr w:type="spellEnd"/>
      <w: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B14FF1" w:rsidRDefault="00926449">
      <w:pPr>
        <w:spacing w:after="24" w:line="259" w:lineRule="auto"/>
        <w:ind w:left="706" w:hanging="10"/>
        <w:jc w:val="left"/>
      </w:pPr>
      <w:r>
        <w:rPr>
          <w:b/>
        </w:rPr>
        <w:t>Цілі та завдання освітньої діяльності закладу</w:t>
      </w:r>
      <w:r>
        <w:t xml:space="preserve">  </w:t>
      </w:r>
    </w:p>
    <w:p w:rsidR="00B14FF1" w:rsidRDefault="00926449">
      <w:pPr>
        <w:ind w:left="-15" w:right="228"/>
      </w:pPr>
      <w:r>
        <w:t>Мета діяльності закладу: забезпечення єдиної лінії розвитку особистості школяра; формування духовної культури та цілісни</w:t>
      </w:r>
      <w:r w:rsidR="001E4F16">
        <w:t xml:space="preserve">х світоглядних уявлень у дитини </w:t>
      </w:r>
      <w:proofErr w:type="spellStart"/>
      <w:r w:rsidR="001E4F16">
        <w:t>Садівського</w:t>
      </w:r>
      <w:proofErr w:type="spellEnd"/>
      <w:r w:rsidR="001E4F16">
        <w:t xml:space="preserve"> ліцею </w:t>
      </w:r>
      <w:r>
        <w:t xml:space="preserve">– школа з українською мовою навчання. Пріоритетні завдання діяльності педагогічного колективу школи:  </w:t>
      </w:r>
    </w:p>
    <w:p w:rsidR="00B14FF1" w:rsidRDefault="00926449">
      <w:pPr>
        <w:numPr>
          <w:ilvl w:val="0"/>
          <w:numId w:val="16"/>
        </w:numPr>
        <w:ind w:right="228"/>
      </w:pPr>
      <w:r>
        <w:t xml:space="preserve">створення умов для здобуття якісної освіти в умовах освітнього процесу;  </w:t>
      </w:r>
    </w:p>
    <w:p w:rsidR="00B14FF1" w:rsidRDefault="00926449">
      <w:pPr>
        <w:numPr>
          <w:ilvl w:val="0"/>
          <w:numId w:val="16"/>
        </w:numPr>
        <w:ind w:right="228"/>
      </w:pPr>
      <w:r>
        <w:lastRenderedPageBreak/>
        <w:t xml:space="preserve">формування у дітей основ культури споживання та екологічної свідомості через впровадження ідей освіти для сталого розвитку;  </w:t>
      </w:r>
    </w:p>
    <w:p w:rsidR="00B14FF1" w:rsidRDefault="00926449">
      <w:pPr>
        <w:numPr>
          <w:ilvl w:val="0"/>
          <w:numId w:val="16"/>
        </w:numPr>
        <w:ind w:right="228"/>
      </w:pPr>
      <w:r>
        <w:t xml:space="preserve">сприяння формуванню у школярів лідерських якостей особистості;  </w:t>
      </w:r>
    </w:p>
    <w:p w:rsidR="00B14FF1" w:rsidRDefault="00926449">
      <w:pPr>
        <w:numPr>
          <w:ilvl w:val="0"/>
          <w:numId w:val="16"/>
        </w:numPr>
        <w:ind w:right="228"/>
      </w:pPr>
      <w:r>
        <w:t xml:space="preserve">формування світогляду школярів засобами художнього слова;  </w:t>
      </w:r>
    </w:p>
    <w:p w:rsidR="00B14FF1" w:rsidRDefault="00926449">
      <w:pPr>
        <w:numPr>
          <w:ilvl w:val="0"/>
          <w:numId w:val="16"/>
        </w:numPr>
        <w:ind w:right="228"/>
      </w:pPr>
      <w:r>
        <w:t xml:space="preserve">оптимізація взаємодії з батьками;  </w:t>
      </w:r>
    </w:p>
    <w:p w:rsidR="00B14FF1" w:rsidRDefault="00926449">
      <w:pPr>
        <w:numPr>
          <w:ilvl w:val="0"/>
          <w:numId w:val="16"/>
        </w:numPr>
        <w:ind w:right="228"/>
      </w:pPr>
      <w:r>
        <w:t xml:space="preserve">модернізація матеріально-технічної бази та програмно-методичного забезпечення закладу.  </w:t>
      </w:r>
    </w:p>
    <w:p w:rsidR="00B14FF1" w:rsidRDefault="00926449">
      <w:pPr>
        <w:ind w:left="-15" w:right="228"/>
      </w:pPr>
      <w:r>
        <w:t xml:space="preserve">Загальний обсяг річного навчального навантаження для закладу із навчанням українською мовою (5-6 класи) згідно з типовим планом наведено в Додатку 3. </w:t>
      </w:r>
    </w:p>
    <w:p w:rsidR="00B14FF1" w:rsidRDefault="00926449">
      <w:pPr>
        <w:ind w:left="-15" w:right="228"/>
      </w:pPr>
      <w:r>
        <w:t xml:space="preserve">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 </w:t>
      </w:r>
    </w:p>
    <w:p w:rsidR="00B14FF1" w:rsidRDefault="00926449">
      <w:pPr>
        <w:ind w:left="-15" w:right="228"/>
      </w:pPr>
      <w:r>
        <w:t xml:space="preserve">Варіативна складова навчального плану використовується на підсилання курсів: </w:t>
      </w:r>
    </w:p>
    <w:p w:rsidR="00B14FF1" w:rsidRDefault="001E4F16">
      <w:pPr>
        <w:numPr>
          <w:ilvl w:val="0"/>
          <w:numId w:val="17"/>
        </w:numPr>
        <w:ind w:right="2566" w:firstLine="110"/>
      </w:pPr>
      <w:r>
        <w:t>німецька мова – 2</w:t>
      </w:r>
      <w:r w:rsidR="00926449">
        <w:t xml:space="preserve"> год. – 5 клас </w:t>
      </w:r>
    </w:p>
    <w:p w:rsidR="001E4F16" w:rsidRDefault="001E4F16">
      <w:pPr>
        <w:numPr>
          <w:ilvl w:val="0"/>
          <w:numId w:val="17"/>
        </w:numPr>
        <w:ind w:right="2566" w:firstLine="110"/>
      </w:pPr>
      <w:r>
        <w:t>німецька мова</w:t>
      </w:r>
      <w:r w:rsidR="00926449">
        <w:t xml:space="preserve"> – </w:t>
      </w:r>
      <w:r>
        <w:t xml:space="preserve"> 2 год. - </w:t>
      </w:r>
      <w:r w:rsidR="00926449">
        <w:t xml:space="preserve">6 клас </w:t>
      </w:r>
    </w:p>
    <w:p w:rsidR="00B14FF1" w:rsidRDefault="00926449">
      <w:pPr>
        <w:numPr>
          <w:ilvl w:val="0"/>
          <w:numId w:val="17"/>
        </w:numPr>
        <w:ind w:right="2566" w:firstLine="110"/>
      </w:pPr>
      <w:r>
        <w:rPr>
          <w:b/>
        </w:rPr>
        <w:t>Опис форм організації освітнього процесу</w:t>
      </w:r>
      <w:r>
        <w:t xml:space="preserve">  </w:t>
      </w:r>
    </w:p>
    <w:p w:rsidR="00B14FF1" w:rsidRDefault="00926449">
      <w:pPr>
        <w:ind w:left="-15" w:right="228"/>
      </w:pPr>
      <w:r>
        <w:t>Освітній процес органі</w:t>
      </w:r>
      <w:r w:rsidR="001E4F16">
        <w:t xml:space="preserve">зовується у </w:t>
      </w:r>
      <w:proofErr w:type="spellStart"/>
      <w:r w:rsidR="001E4F16">
        <w:t>Садівському</w:t>
      </w:r>
      <w:proofErr w:type="spellEnd"/>
      <w:r w:rsidR="001E4F16">
        <w:t xml:space="preserve"> ліцеї</w:t>
      </w:r>
      <w:r>
        <w:t xml:space="preserve">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Освітня програма гімназії передбачає досягнення здобувачів освіти сукупності </w:t>
      </w:r>
      <w:proofErr w:type="spellStart"/>
      <w:r>
        <w:t>компетентностей</w:t>
      </w:r>
      <w:proofErr w:type="spellEnd"/>
      <w:r>
        <w:t xml:space="preserve">,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p>
    <w:p w:rsidR="00B14FF1" w:rsidRDefault="00926449">
      <w:pPr>
        <w:ind w:left="-15" w:right="228"/>
      </w:pPr>
      <w:r>
        <w:rPr>
          <w:b/>
          <w:i/>
        </w:rPr>
        <w:t>Вимоги до осіб, які можуть розпочинати здобуття базової середньої освіти.</w:t>
      </w:r>
      <w:r>
        <w:t xml:space="preserve"> 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  </w:t>
      </w:r>
    </w:p>
    <w:p w:rsidR="00B14FF1" w:rsidRDefault="00926449">
      <w:pPr>
        <w:ind w:left="-15" w:right="228"/>
      </w:pPr>
      <w:r>
        <w:rPr>
          <w:b/>
          <w:i/>
        </w:rPr>
        <w:lastRenderedPageBreak/>
        <w:t>Перелік освітніх галузей</w:t>
      </w:r>
      <w:r>
        <w:t xml:space="preserve">. Освітню програму гімназії укладено за такими освітніми галузями:  </w:t>
      </w:r>
    </w:p>
    <w:p w:rsidR="00B14FF1" w:rsidRDefault="00926449">
      <w:pPr>
        <w:ind w:left="711" w:right="228" w:firstLine="0"/>
      </w:pPr>
      <w:r>
        <w:t xml:space="preserve">Мови і літератури  </w:t>
      </w:r>
    </w:p>
    <w:p w:rsidR="00B14FF1" w:rsidRDefault="00926449">
      <w:pPr>
        <w:ind w:left="711" w:right="228" w:firstLine="0"/>
      </w:pPr>
      <w:r>
        <w:t xml:space="preserve">Суспільствознавство  </w:t>
      </w:r>
    </w:p>
    <w:p w:rsidR="00B14FF1" w:rsidRDefault="00926449">
      <w:pPr>
        <w:ind w:left="711" w:right="228" w:firstLine="0"/>
      </w:pPr>
      <w:r>
        <w:t xml:space="preserve">Мистецтво  </w:t>
      </w:r>
    </w:p>
    <w:p w:rsidR="00B14FF1" w:rsidRDefault="00926449">
      <w:pPr>
        <w:ind w:left="711" w:right="228" w:firstLine="0"/>
      </w:pPr>
      <w:r>
        <w:t xml:space="preserve">Математика  </w:t>
      </w:r>
    </w:p>
    <w:p w:rsidR="00B14FF1" w:rsidRDefault="00926449">
      <w:pPr>
        <w:ind w:left="711" w:right="228" w:firstLine="0"/>
      </w:pPr>
      <w:r>
        <w:t xml:space="preserve">Природознавство  </w:t>
      </w:r>
    </w:p>
    <w:p w:rsidR="00B14FF1" w:rsidRDefault="00926449">
      <w:pPr>
        <w:ind w:left="711" w:right="228" w:firstLine="0"/>
      </w:pPr>
      <w:r>
        <w:t xml:space="preserve">Технології  </w:t>
      </w:r>
    </w:p>
    <w:p w:rsidR="00B14FF1" w:rsidRDefault="00926449">
      <w:pPr>
        <w:ind w:left="711" w:right="228" w:firstLine="0"/>
      </w:pPr>
      <w:r>
        <w:t xml:space="preserve">Здоров’я і фізична культура  </w:t>
      </w:r>
    </w:p>
    <w:p w:rsidR="00B14FF1" w:rsidRDefault="00926449">
      <w:pPr>
        <w:ind w:left="-15" w:right="228"/>
      </w:pPr>
      <w:r>
        <w:t xml:space="preserve">Логічна послідовність вивчення предметів розкривається у відповідних навчальних програмах. </w:t>
      </w:r>
    </w:p>
    <w:p w:rsidR="00B14FF1" w:rsidRDefault="00926449">
      <w:pPr>
        <w:spacing w:after="0" w:line="259" w:lineRule="auto"/>
        <w:ind w:left="711" w:firstLine="0"/>
        <w:jc w:val="left"/>
      </w:pPr>
      <w:r>
        <w:t xml:space="preserve"> </w:t>
      </w:r>
    </w:p>
    <w:p w:rsidR="00B14FF1" w:rsidRDefault="00926449">
      <w:pPr>
        <w:spacing w:after="0" w:line="259" w:lineRule="auto"/>
        <w:ind w:left="711" w:firstLine="0"/>
        <w:jc w:val="left"/>
      </w:pPr>
      <w:r>
        <w:t xml:space="preserve"> </w:t>
      </w:r>
    </w:p>
    <w:p w:rsidR="00B14FF1" w:rsidRDefault="00926449">
      <w:pPr>
        <w:spacing w:after="0" w:line="259" w:lineRule="auto"/>
        <w:ind w:left="711" w:firstLine="0"/>
        <w:jc w:val="left"/>
      </w:pPr>
      <w:r>
        <w:t xml:space="preserve"> </w:t>
      </w:r>
    </w:p>
    <w:p w:rsidR="00B14FF1" w:rsidRDefault="00926449">
      <w:pPr>
        <w:spacing w:after="0" w:line="259" w:lineRule="auto"/>
        <w:ind w:left="711" w:firstLine="0"/>
        <w:jc w:val="left"/>
      </w:pPr>
      <w:r>
        <w:t xml:space="preserve"> </w:t>
      </w:r>
    </w:p>
    <w:p w:rsidR="00B14FF1" w:rsidRDefault="00B14FF1">
      <w:pPr>
        <w:spacing w:after="0" w:line="259" w:lineRule="auto"/>
        <w:ind w:left="-1700" w:right="89" w:firstLine="0"/>
        <w:jc w:val="left"/>
      </w:pPr>
    </w:p>
    <w:tbl>
      <w:tblPr>
        <w:tblStyle w:val="TableGrid"/>
        <w:tblW w:w="9498" w:type="dxa"/>
        <w:tblInd w:w="5" w:type="dxa"/>
        <w:tblCellMar>
          <w:top w:w="57" w:type="dxa"/>
          <w:left w:w="106" w:type="dxa"/>
          <w:right w:w="37" w:type="dxa"/>
        </w:tblCellMar>
        <w:tblLook w:val="04A0" w:firstRow="1" w:lastRow="0" w:firstColumn="1" w:lastColumn="0" w:noHBand="0" w:noVBand="1"/>
      </w:tblPr>
      <w:tblGrid>
        <w:gridCol w:w="2793"/>
        <w:gridCol w:w="185"/>
        <w:gridCol w:w="3073"/>
        <w:gridCol w:w="3447"/>
      </w:tblGrid>
      <w:tr w:rsidR="00B14FF1">
        <w:trPr>
          <w:trHeight w:val="331"/>
        </w:trPr>
        <w:tc>
          <w:tcPr>
            <w:tcW w:w="2793" w:type="dxa"/>
            <w:tcBorders>
              <w:top w:val="single" w:sz="4" w:space="0" w:color="000000"/>
              <w:left w:val="single" w:sz="4" w:space="0" w:color="000000"/>
              <w:bottom w:val="single" w:sz="4" w:space="0" w:color="000000"/>
              <w:right w:val="nil"/>
            </w:tcBorders>
          </w:tcPr>
          <w:p w:rsidR="00B14FF1" w:rsidRDefault="00926449">
            <w:pPr>
              <w:spacing w:after="0" w:line="259" w:lineRule="auto"/>
              <w:ind w:left="5" w:firstLine="0"/>
              <w:jc w:val="left"/>
            </w:pPr>
            <w:r>
              <w:t xml:space="preserve">Освітня галузь </w:t>
            </w:r>
          </w:p>
        </w:tc>
        <w:tc>
          <w:tcPr>
            <w:tcW w:w="185" w:type="dxa"/>
            <w:tcBorders>
              <w:top w:val="single" w:sz="4" w:space="0" w:color="000000"/>
              <w:left w:val="nil"/>
              <w:bottom w:val="single" w:sz="4" w:space="0" w:color="000000"/>
              <w:right w:val="single" w:sz="4" w:space="0" w:color="000000"/>
            </w:tcBorders>
          </w:tcPr>
          <w:p w:rsidR="00B14FF1" w:rsidRDefault="00B14FF1">
            <w:pPr>
              <w:spacing w:after="160" w:line="259" w:lineRule="auto"/>
              <w:ind w:firstLine="0"/>
              <w:jc w:val="left"/>
            </w:pP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77" w:firstLine="0"/>
              <w:jc w:val="center"/>
            </w:pPr>
            <w:r>
              <w:t xml:space="preserve">Назва програми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79" w:firstLine="0"/>
              <w:jc w:val="center"/>
            </w:pPr>
            <w:r>
              <w:t xml:space="preserve">Автор </w:t>
            </w:r>
          </w:p>
        </w:tc>
      </w:tr>
      <w:tr w:rsidR="00B14FF1">
        <w:trPr>
          <w:trHeight w:val="1301"/>
        </w:trPr>
        <w:tc>
          <w:tcPr>
            <w:tcW w:w="2793" w:type="dxa"/>
            <w:vMerge w:val="restart"/>
            <w:tcBorders>
              <w:top w:val="single" w:sz="4" w:space="0" w:color="000000"/>
              <w:left w:val="single" w:sz="4" w:space="0" w:color="000000"/>
              <w:bottom w:val="single" w:sz="4" w:space="0" w:color="000000"/>
              <w:right w:val="nil"/>
            </w:tcBorders>
          </w:tcPr>
          <w:p w:rsidR="00B14FF1" w:rsidRDefault="00926449">
            <w:pPr>
              <w:spacing w:after="0" w:line="259" w:lineRule="auto"/>
              <w:ind w:left="5" w:firstLine="0"/>
              <w:jc w:val="left"/>
            </w:pPr>
            <w:r>
              <w:t xml:space="preserve">Мовно-літературна  </w:t>
            </w:r>
          </w:p>
        </w:tc>
        <w:tc>
          <w:tcPr>
            <w:tcW w:w="185" w:type="dxa"/>
            <w:vMerge w:val="restart"/>
            <w:tcBorders>
              <w:top w:val="single" w:sz="4" w:space="0" w:color="000000"/>
              <w:left w:val="nil"/>
              <w:bottom w:val="single" w:sz="4" w:space="0" w:color="000000"/>
              <w:right w:val="single" w:sz="4" w:space="0" w:color="000000"/>
            </w:tcBorders>
          </w:tcPr>
          <w:p w:rsidR="00B14FF1" w:rsidRDefault="00B14FF1">
            <w:pPr>
              <w:spacing w:after="160" w:line="259" w:lineRule="auto"/>
              <w:ind w:firstLine="0"/>
              <w:jc w:val="left"/>
            </w:pP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«Українська мова» 5-6 класи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49" w:line="243" w:lineRule="auto"/>
              <w:ind w:left="5" w:firstLine="0"/>
            </w:pPr>
            <w:r>
              <w:t xml:space="preserve">Заболотний О.В., Заболотний В.В., </w:t>
            </w:r>
          </w:p>
          <w:p w:rsidR="00B14FF1" w:rsidRDefault="00926449">
            <w:pPr>
              <w:spacing w:after="25" w:line="259" w:lineRule="auto"/>
              <w:ind w:left="5" w:firstLine="0"/>
            </w:pPr>
            <w:proofErr w:type="spellStart"/>
            <w:r>
              <w:t>Лавринчук</w:t>
            </w:r>
            <w:proofErr w:type="spellEnd"/>
            <w:r>
              <w:t xml:space="preserve"> В.П., </w:t>
            </w:r>
            <w:proofErr w:type="spellStart"/>
            <w:r>
              <w:t>Плівачук</w:t>
            </w:r>
            <w:proofErr w:type="spellEnd"/>
            <w:r>
              <w:t xml:space="preserve"> </w:t>
            </w:r>
          </w:p>
          <w:p w:rsidR="00B14FF1" w:rsidRDefault="00926449">
            <w:pPr>
              <w:spacing w:after="0" w:line="259" w:lineRule="auto"/>
              <w:ind w:left="5" w:firstLine="0"/>
              <w:jc w:val="left"/>
            </w:pPr>
            <w:r>
              <w:t xml:space="preserve">К.В., Попова Т.Д.; </w:t>
            </w:r>
          </w:p>
        </w:tc>
      </w:tr>
      <w:tr w:rsidR="00B14FF1">
        <w:trPr>
          <w:trHeight w:val="974"/>
        </w:trPr>
        <w:tc>
          <w:tcPr>
            <w:tcW w:w="0" w:type="auto"/>
            <w:vMerge/>
            <w:tcBorders>
              <w:top w:val="nil"/>
              <w:left w:val="single" w:sz="4" w:space="0" w:color="000000"/>
              <w:bottom w:val="nil"/>
              <w:right w:val="nil"/>
            </w:tcBorders>
          </w:tcPr>
          <w:p w:rsidR="00B14FF1" w:rsidRDefault="00B14FF1">
            <w:pPr>
              <w:spacing w:after="160" w:line="259" w:lineRule="auto"/>
              <w:ind w:firstLine="0"/>
              <w:jc w:val="left"/>
            </w:pPr>
          </w:p>
        </w:tc>
        <w:tc>
          <w:tcPr>
            <w:tcW w:w="0" w:type="auto"/>
            <w:vMerge/>
            <w:tcBorders>
              <w:top w:val="nil"/>
              <w:left w:val="nil"/>
              <w:bottom w:val="nil"/>
              <w:right w:val="single" w:sz="4" w:space="0" w:color="000000"/>
            </w:tcBorders>
          </w:tcPr>
          <w:p w:rsidR="00B14FF1" w:rsidRDefault="00B14FF1">
            <w:pPr>
              <w:spacing w:after="160" w:line="259" w:lineRule="auto"/>
              <w:ind w:firstLine="0"/>
              <w:jc w:val="left"/>
            </w:pP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22" w:firstLine="0"/>
              <w:jc w:val="left"/>
            </w:pPr>
            <w:r>
              <w:rPr>
                <w:sz w:val="22"/>
              </w:rPr>
              <w:t>«</w:t>
            </w:r>
            <w:r>
              <w:t xml:space="preserve">Українська література» 5-6 класи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79" w:lineRule="auto"/>
              <w:ind w:left="5" w:firstLine="0"/>
            </w:pPr>
            <w:r>
              <w:t>Архипова В.П</w:t>
            </w:r>
            <w:r>
              <w:rPr>
                <w:sz w:val="22"/>
              </w:rPr>
              <w:t xml:space="preserve">., </w:t>
            </w:r>
            <w:proofErr w:type="spellStart"/>
            <w:r>
              <w:t>Січкар</w:t>
            </w:r>
            <w:proofErr w:type="spellEnd"/>
            <w:r>
              <w:t xml:space="preserve"> С.І., Шило С.Б. </w:t>
            </w:r>
          </w:p>
          <w:p w:rsidR="00B14FF1" w:rsidRDefault="00926449">
            <w:pPr>
              <w:spacing w:after="0" w:line="259" w:lineRule="auto"/>
              <w:ind w:left="5" w:firstLine="0"/>
              <w:jc w:val="left"/>
            </w:pPr>
            <w:r>
              <w:t xml:space="preserve"> </w:t>
            </w:r>
          </w:p>
        </w:tc>
      </w:tr>
      <w:tr w:rsidR="00B14FF1">
        <w:trPr>
          <w:trHeight w:val="2267"/>
        </w:trPr>
        <w:tc>
          <w:tcPr>
            <w:tcW w:w="0" w:type="auto"/>
            <w:vMerge/>
            <w:tcBorders>
              <w:top w:val="nil"/>
              <w:left w:val="single" w:sz="4" w:space="0" w:color="000000"/>
              <w:bottom w:val="nil"/>
              <w:right w:val="nil"/>
            </w:tcBorders>
          </w:tcPr>
          <w:p w:rsidR="00B14FF1" w:rsidRDefault="00B14FF1">
            <w:pPr>
              <w:spacing w:after="160" w:line="259" w:lineRule="auto"/>
              <w:ind w:firstLine="0"/>
              <w:jc w:val="left"/>
            </w:pPr>
          </w:p>
        </w:tc>
        <w:tc>
          <w:tcPr>
            <w:tcW w:w="0" w:type="auto"/>
            <w:vMerge/>
            <w:tcBorders>
              <w:top w:val="nil"/>
              <w:left w:val="nil"/>
              <w:bottom w:val="nil"/>
              <w:right w:val="single" w:sz="4" w:space="0" w:color="000000"/>
            </w:tcBorders>
          </w:tcPr>
          <w:p w:rsidR="00B14FF1" w:rsidRDefault="00B14FF1">
            <w:pPr>
              <w:spacing w:after="160" w:line="259" w:lineRule="auto"/>
              <w:ind w:firstLine="0"/>
              <w:jc w:val="left"/>
            </w:pP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15" w:line="259" w:lineRule="auto"/>
              <w:ind w:firstLine="0"/>
            </w:pPr>
            <w:r>
              <w:t xml:space="preserve">«Зарубіжна література» </w:t>
            </w:r>
          </w:p>
          <w:p w:rsidR="00B14FF1" w:rsidRDefault="00926449">
            <w:pPr>
              <w:spacing w:after="0" w:line="259" w:lineRule="auto"/>
              <w:ind w:firstLine="0"/>
              <w:jc w:val="left"/>
            </w:pPr>
            <w:r>
              <w:t xml:space="preserve">5-6 класи,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tabs>
                <w:tab w:val="center" w:pos="626"/>
                <w:tab w:val="center" w:pos="1881"/>
                <w:tab w:val="center" w:pos="2875"/>
              </w:tabs>
              <w:spacing w:after="15" w:line="259" w:lineRule="auto"/>
              <w:ind w:firstLine="0"/>
              <w:jc w:val="left"/>
            </w:pPr>
            <w:r>
              <w:rPr>
                <w:rFonts w:ascii="Calibri" w:eastAsia="Calibri" w:hAnsi="Calibri" w:cs="Calibri"/>
                <w:sz w:val="22"/>
              </w:rPr>
              <w:tab/>
            </w:r>
            <w:proofErr w:type="spellStart"/>
            <w:r>
              <w:t>Ніколенко</w:t>
            </w:r>
            <w:proofErr w:type="spellEnd"/>
            <w:r>
              <w:t xml:space="preserve"> </w:t>
            </w:r>
            <w:r>
              <w:tab/>
              <w:t xml:space="preserve">О.М., </w:t>
            </w:r>
            <w:r>
              <w:tab/>
              <w:t xml:space="preserve">Ісаєва </w:t>
            </w:r>
          </w:p>
          <w:p w:rsidR="00B14FF1" w:rsidRDefault="00926449">
            <w:pPr>
              <w:tabs>
                <w:tab w:val="center" w:pos="313"/>
                <w:tab w:val="center" w:pos="1602"/>
                <w:tab w:val="center" w:pos="2907"/>
              </w:tabs>
              <w:spacing w:after="34" w:line="259" w:lineRule="auto"/>
              <w:ind w:firstLine="0"/>
              <w:jc w:val="left"/>
            </w:pPr>
            <w:r>
              <w:rPr>
                <w:rFonts w:ascii="Calibri" w:eastAsia="Calibri" w:hAnsi="Calibri" w:cs="Calibri"/>
                <w:sz w:val="22"/>
              </w:rPr>
              <w:tab/>
            </w:r>
            <w:r>
              <w:t xml:space="preserve">О.О., </w:t>
            </w:r>
            <w:r>
              <w:tab/>
              <w:t xml:space="preserve">Клименко </w:t>
            </w:r>
            <w:r>
              <w:tab/>
              <w:t>Ж.В.,</w:t>
            </w:r>
            <w:r>
              <w:rPr>
                <w:sz w:val="22"/>
              </w:rPr>
              <w:t xml:space="preserve"> </w:t>
            </w:r>
          </w:p>
          <w:p w:rsidR="00B14FF1" w:rsidRDefault="00926449">
            <w:pPr>
              <w:spacing w:after="58" w:line="239" w:lineRule="auto"/>
              <w:ind w:left="5" w:firstLine="0"/>
            </w:pPr>
            <w:proofErr w:type="spellStart"/>
            <w:r>
              <w:t>Мацевко-Бекерська</w:t>
            </w:r>
            <w:proofErr w:type="spellEnd"/>
            <w:r>
              <w:t xml:space="preserve"> Л.В., </w:t>
            </w:r>
            <w:proofErr w:type="spellStart"/>
            <w:r>
              <w:t>Юлдашева</w:t>
            </w:r>
            <w:proofErr w:type="spellEnd"/>
            <w:r>
              <w:t xml:space="preserve"> Л.П., </w:t>
            </w:r>
            <w:proofErr w:type="spellStart"/>
            <w:r>
              <w:t>Рудніцька</w:t>
            </w:r>
            <w:proofErr w:type="spellEnd"/>
            <w:r>
              <w:t xml:space="preserve"> </w:t>
            </w:r>
          </w:p>
          <w:p w:rsidR="00B14FF1" w:rsidRDefault="00926449">
            <w:pPr>
              <w:spacing w:after="0" w:line="259" w:lineRule="auto"/>
              <w:ind w:left="5" w:right="72" w:firstLine="0"/>
            </w:pPr>
            <w:r>
              <w:t xml:space="preserve">Н.П., </w:t>
            </w:r>
            <w:proofErr w:type="spellStart"/>
            <w:r>
              <w:t>Туряниця</w:t>
            </w:r>
            <w:proofErr w:type="spellEnd"/>
            <w:r>
              <w:t xml:space="preserve"> В. Г., </w:t>
            </w:r>
            <w:proofErr w:type="spellStart"/>
            <w:r>
              <w:t>Тіхоненко</w:t>
            </w:r>
            <w:proofErr w:type="spellEnd"/>
            <w:r>
              <w:t xml:space="preserve"> С.О., Вітко М.І., </w:t>
            </w:r>
            <w:proofErr w:type="spellStart"/>
            <w:r>
              <w:t>Джангобекова</w:t>
            </w:r>
            <w:proofErr w:type="spellEnd"/>
            <w:r>
              <w:t xml:space="preserve"> Т.А. </w:t>
            </w:r>
          </w:p>
        </w:tc>
      </w:tr>
      <w:tr w:rsidR="00B14FF1">
        <w:trPr>
          <w:trHeight w:val="1940"/>
        </w:trPr>
        <w:tc>
          <w:tcPr>
            <w:tcW w:w="0" w:type="auto"/>
            <w:vMerge/>
            <w:tcBorders>
              <w:top w:val="nil"/>
              <w:left w:val="single" w:sz="4" w:space="0" w:color="000000"/>
              <w:bottom w:val="single" w:sz="4" w:space="0" w:color="000000"/>
              <w:right w:val="nil"/>
            </w:tcBorders>
          </w:tcPr>
          <w:p w:rsidR="00B14FF1" w:rsidRDefault="00B14FF1">
            <w:pPr>
              <w:spacing w:after="160" w:line="259" w:lineRule="auto"/>
              <w:ind w:firstLine="0"/>
              <w:jc w:val="left"/>
            </w:pPr>
          </w:p>
        </w:tc>
        <w:tc>
          <w:tcPr>
            <w:tcW w:w="0" w:type="auto"/>
            <w:vMerge/>
            <w:tcBorders>
              <w:top w:val="nil"/>
              <w:left w:val="nil"/>
              <w:bottom w:val="single" w:sz="4" w:space="0" w:color="000000"/>
              <w:right w:val="single" w:sz="4" w:space="0" w:color="000000"/>
            </w:tcBorders>
          </w:tcPr>
          <w:p w:rsidR="00B14FF1" w:rsidRDefault="00B14FF1">
            <w:pPr>
              <w:spacing w:after="160" w:line="259" w:lineRule="auto"/>
              <w:ind w:firstLine="0"/>
              <w:jc w:val="left"/>
            </w:pP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«Іноземна </w:t>
            </w:r>
            <w:r>
              <w:tab/>
              <w:t xml:space="preserve">мова» </w:t>
            </w:r>
            <w:r>
              <w:tab/>
              <w:t xml:space="preserve">5-9 класи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39" w:lineRule="auto"/>
              <w:ind w:left="5" w:right="74" w:firstLine="0"/>
            </w:pPr>
            <w:r>
              <w:t>Редько В. Г.,</w:t>
            </w:r>
            <w:r>
              <w:rPr>
                <w:sz w:val="22"/>
              </w:rPr>
              <w:t xml:space="preserve"> </w:t>
            </w:r>
            <w:proofErr w:type="spellStart"/>
            <w:r>
              <w:t>Шаленко</w:t>
            </w:r>
            <w:proofErr w:type="spellEnd"/>
            <w:r>
              <w:t xml:space="preserve"> О. П., Сотникова С. І., Коваленко О. Я., </w:t>
            </w:r>
          </w:p>
          <w:p w:rsidR="00B14FF1" w:rsidRDefault="00926449">
            <w:pPr>
              <w:spacing w:after="0" w:line="259" w:lineRule="auto"/>
              <w:ind w:left="5" w:right="76" w:firstLine="0"/>
            </w:pPr>
            <w:proofErr w:type="spellStart"/>
            <w:r>
              <w:t>Коропецька</w:t>
            </w:r>
            <w:proofErr w:type="spellEnd"/>
            <w:r>
              <w:t xml:space="preserve"> І. Б., Якоб О. М., </w:t>
            </w:r>
            <w:proofErr w:type="spellStart"/>
            <w:r>
              <w:t>Самойлюкевич</w:t>
            </w:r>
            <w:proofErr w:type="spellEnd"/>
            <w:r>
              <w:t xml:space="preserve"> І. В., Добра О. М., </w:t>
            </w:r>
            <w:proofErr w:type="spellStart"/>
            <w:r>
              <w:t>Кіор</w:t>
            </w:r>
            <w:proofErr w:type="spellEnd"/>
            <w:r>
              <w:t xml:space="preserve"> Т. М.; </w:t>
            </w:r>
          </w:p>
        </w:tc>
      </w:tr>
      <w:tr w:rsidR="00B14FF1">
        <w:trPr>
          <w:trHeight w:val="658"/>
        </w:trPr>
        <w:tc>
          <w:tcPr>
            <w:tcW w:w="2793" w:type="dxa"/>
            <w:tcBorders>
              <w:top w:val="single" w:sz="4" w:space="0" w:color="000000"/>
              <w:left w:val="single" w:sz="4" w:space="0" w:color="000000"/>
              <w:bottom w:val="single" w:sz="4" w:space="0" w:color="000000"/>
              <w:right w:val="nil"/>
            </w:tcBorders>
          </w:tcPr>
          <w:p w:rsidR="00B14FF1" w:rsidRDefault="00926449">
            <w:pPr>
              <w:spacing w:after="0" w:line="259" w:lineRule="auto"/>
              <w:ind w:left="5" w:firstLine="0"/>
              <w:jc w:val="left"/>
            </w:pPr>
            <w:r>
              <w:t xml:space="preserve">Математична </w:t>
            </w:r>
          </w:p>
        </w:tc>
        <w:tc>
          <w:tcPr>
            <w:tcW w:w="185" w:type="dxa"/>
            <w:tcBorders>
              <w:top w:val="single" w:sz="4" w:space="0" w:color="000000"/>
              <w:left w:val="nil"/>
              <w:bottom w:val="single" w:sz="4" w:space="0" w:color="000000"/>
              <w:right w:val="single" w:sz="4" w:space="0" w:color="000000"/>
            </w:tcBorders>
          </w:tcPr>
          <w:p w:rsidR="00B14FF1" w:rsidRDefault="00B14FF1">
            <w:pPr>
              <w:spacing w:after="160" w:line="259" w:lineRule="auto"/>
              <w:ind w:firstLine="0"/>
              <w:jc w:val="left"/>
            </w:pP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tabs>
                <w:tab w:val="center" w:pos="866"/>
                <w:tab w:val="center" w:pos="2669"/>
              </w:tabs>
              <w:spacing w:after="31" w:line="259" w:lineRule="auto"/>
              <w:ind w:firstLine="0"/>
              <w:jc w:val="left"/>
            </w:pPr>
            <w:r>
              <w:rPr>
                <w:rFonts w:ascii="Calibri" w:eastAsia="Calibri" w:hAnsi="Calibri" w:cs="Calibri"/>
                <w:sz w:val="22"/>
              </w:rPr>
              <w:tab/>
            </w:r>
            <w:r>
              <w:t xml:space="preserve">«Математика» </w:t>
            </w:r>
            <w:r>
              <w:tab/>
              <w:t xml:space="preserve">5-6 </w:t>
            </w:r>
          </w:p>
          <w:p w:rsidR="00B14FF1" w:rsidRDefault="00926449">
            <w:pPr>
              <w:spacing w:after="0" w:line="259" w:lineRule="auto"/>
              <w:ind w:firstLine="0"/>
              <w:jc w:val="left"/>
            </w:pPr>
            <w:r>
              <w:t xml:space="preserve">класи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jc w:val="left"/>
            </w:pPr>
            <w:r>
              <w:rPr>
                <w:sz w:val="22"/>
              </w:rPr>
              <w:t xml:space="preserve"> </w:t>
            </w:r>
            <w:proofErr w:type="spellStart"/>
            <w:r>
              <w:t>Істер</w:t>
            </w:r>
            <w:proofErr w:type="spellEnd"/>
            <w:r>
              <w:t xml:space="preserve"> О.С </w:t>
            </w:r>
          </w:p>
        </w:tc>
      </w:tr>
      <w:tr w:rsidR="00B14FF1">
        <w:trPr>
          <w:trHeight w:val="653"/>
        </w:trPr>
        <w:tc>
          <w:tcPr>
            <w:tcW w:w="2793" w:type="dxa"/>
            <w:vMerge w:val="restart"/>
            <w:tcBorders>
              <w:top w:val="single" w:sz="4" w:space="0" w:color="000000"/>
              <w:left w:val="single" w:sz="4" w:space="0" w:color="000000"/>
              <w:bottom w:val="single" w:sz="4" w:space="0" w:color="000000"/>
              <w:right w:val="nil"/>
            </w:tcBorders>
          </w:tcPr>
          <w:p w:rsidR="00B14FF1" w:rsidRDefault="00926449">
            <w:pPr>
              <w:spacing w:after="0" w:line="259" w:lineRule="auto"/>
              <w:ind w:left="5" w:firstLine="0"/>
              <w:jc w:val="left"/>
            </w:pPr>
            <w:r>
              <w:lastRenderedPageBreak/>
              <w:t xml:space="preserve">Природнича </w:t>
            </w:r>
          </w:p>
        </w:tc>
        <w:tc>
          <w:tcPr>
            <w:tcW w:w="185" w:type="dxa"/>
            <w:vMerge w:val="restart"/>
            <w:tcBorders>
              <w:top w:val="single" w:sz="4" w:space="0" w:color="000000"/>
              <w:left w:val="nil"/>
              <w:bottom w:val="single" w:sz="4" w:space="0" w:color="000000"/>
              <w:right w:val="single" w:sz="4" w:space="0" w:color="000000"/>
            </w:tcBorders>
          </w:tcPr>
          <w:p w:rsidR="00B14FF1" w:rsidRDefault="00B14FF1">
            <w:pPr>
              <w:spacing w:after="160" w:line="259" w:lineRule="auto"/>
              <w:ind w:firstLine="0"/>
              <w:jc w:val="left"/>
            </w:pP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24" w:line="259" w:lineRule="auto"/>
              <w:ind w:firstLine="0"/>
            </w:pPr>
            <w:r>
              <w:t>«Пізнаємо природу» 5-</w:t>
            </w:r>
          </w:p>
          <w:p w:rsidR="00B14FF1" w:rsidRDefault="00926449">
            <w:pPr>
              <w:spacing w:after="0" w:line="259" w:lineRule="auto"/>
              <w:ind w:firstLine="0"/>
              <w:jc w:val="left"/>
            </w:pPr>
            <w:r>
              <w:t xml:space="preserve">6 класи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pPr>
            <w:r>
              <w:t>Біда Д.Д.,</w:t>
            </w:r>
            <w:r>
              <w:rPr>
                <w:sz w:val="22"/>
              </w:rPr>
              <w:t xml:space="preserve"> </w:t>
            </w:r>
            <w:proofErr w:type="spellStart"/>
            <w:r>
              <w:t>Гільберг</w:t>
            </w:r>
            <w:proofErr w:type="spellEnd"/>
            <w:r>
              <w:t xml:space="preserve"> Т.Г., Колісник Я.І. </w:t>
            </w:r>
          </w:p>
        </w:tc>
      </w:tr>
      <w:tr w:rsidR="00B14FF1">
        <w:trPr>
          <w:trHeight w:val="653"/>
        </w:trPr>
        <w:tc>
          <w:tcPr>
            <w:tcW w:w="0" w:type="auto"/>
            <w:vMerge/>
            <w:tcBorders>
              <w:top w:val="nil"/>
              <w:left w:val="single" w:sz="4" w:space="0" w:color="000000"/>
              <w:bottom w:val="single" w:sz="4" w:space="0" w:color="000000"/>
              <w:right w:val="nil"/>
            </w:tcBorders>
          </w:tcPr>
          <w:p w:rsidR="00B14FF1" w:rsidRDefault="00B14FF1">
            <w:pPr>
              <w:spacing w:after="160" w:line="259" w:lineRule="auto"/>
              <w:ind w:firstLine="0"/>
              <w:jc w:val="left"/>
            </w:pPr>
          </w:p>
        </w:tc>
        <w:tc>
          <w:tcPr>
            <w:tcW w:w="0" w:type="auto"/>
            <w:vMerge/>
            <w:tcBorders>
              <w:top w:val="nil"/>
              <w:left w:val="nil"/>
              <w:bottom w:val="single" w:sz="4" w:space="0" w:color="000000"/>
              <w:right w:val="single" w:sz="4" w:space="0" w:color="000000"/>
            </w:tcBorders>
          </w:tcPr>
          <w:p w:rsidR="00B14FF1" w:rsidRDefault="00B14FF1">
            <w:pPr>
              <w:spacing w:after="160" w:line="259" w:lineRule="auto"/>
              <w:ind w:firstLine="0"/>
              <w:jc w:val="left"/>
            </w:pP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Географія 6-9 клас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21" w:line="259" w:lineRule="auto"/>
              <w:ind w:left="5" w:firstLine="0"/>
            </w:pPr>
            <w:proofErr w:type="spellStart"/>
            <w:r>
              <w:t>ЗапотоцькийС</w:t>
            </w:r>
            <w:proofErr w:type="spellEnd"/>
            <w:r>
              <w:t xml:space="preserve">. П., </w:t>
            </w:r>
            <w:proofErr w:type="spellStart"/>
            <w:r>
              <w:t>Карпюк</w:t>
            </w:r>
            <w:proofErr w:type="spellEnd"/>
            <w:r>
              <w:t xml:space="preserve"> </w:t>
            </w:r>
          </w:p>
          <w:p w:rsidR="00B14FF1" w:rsidRDefault="00926449">
            <w:pPr>
              <w:spacing w:after="0" w:line="259" w:lineRule="auto"/>
              <w:ind w:left="5" w:firstLine="0"/>
              <w:jc w:val="left"/>
            </w:pPr>
            <w:r>
              <w:t xml:space="preserve">Г. І. </w:t>
            </w:r>
          </w:p>
        </w:tc>
      </w:tr>
      <w:tr w:rsidR="00B14FF1">
        <w:trPr>
          <w:trHeight w:val="653"/>
        </w:trPr>
        <w:tc>
          <w:tcPr>
            <w:tcW w:w="2978" w:type="dxa"/>
            <w:gridSpan w:val="2"/>
            <w:vMerge w:val="restart"/>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center"/>
            </w:pPr>
            <w:r>
              <w:t xml:space="preserve">Соціальна </w:t>
            </w:r>
            <w:r>
              <w:tab/>
              <w:t xml:space="preserve">і </w:t>
            </w:r>
            <w:proofErr w:type="spellStart"/>
            <w:r>
              <w:t>здоров'язбережувальна</w:t>
            </w:r>
            <w:proofErr w:type="spellEnd"/>
            <w:r>
              <w:t xml:space="preserve"> </w:t>
            </w: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pPr>
            <w:r>
              <w:t xml:space="preserve">«Здоров'я, безпека та добробут» 5-6 клас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22" w:line="259" w:lineRule="auto"/>
              <w:ind w:left="5" w:firstLine="0"/>
            </w:pPr>
            <w:r>
              <w:t>Гущина Н.І,</w:t>
            </w:r>
            <w:r>
              <w:rPr>
                <w:sz w:val="22"/>
              </w:rPr>
              <w:t xml:space="preserve"> </w:t>
            </w:r>
            <w:proofErr w:type="spellStart"/>
            <w:r>
              <w:t>Василашко</w:t>
            </w:r>
            <w:proofErr w:type="spellEnd"/>
            <w:r>
              <w:t xml:space="preserve"> </w:t>
            </w:r>
          </w:p>
          <w:p w:rsidR="00B14FF1" w:rsidRDefault="00926449">
            <w:pPr>
              <w:spacing w:after="0" w:line="259" w:lineRule="auto"/>
              <w:ind w:left="5" w:firstLine="0"/>
              <w:jc w:val="left"/>
            </w:pPr>
            <w:r>
              <w:t xml:space="preserve">І.П.; </w:t>
            </w:r>
          </w:p>
        </w:tc>
      </w:tr>
      <w:tr w:rsidR="00B14FF1">
        <w:trPr>
          <w:trHeight w:val="980"/>
        </w:trPr>
        <w:tc>
          <w:tcPr>
            <w:tcW w:w="0" w:type="auto"/>
            <w:gridSpan w:val="2"/>
            <w:vMerge/>
            <w:tcBorders>
              <w:top w:val="nil"/>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22" w:line="259" w:lineRule="auto"/>
              <w:ind w:firstLine="0"/>
              <w:jc w:val="left"/>
            </w:pPr>
            <w:r>
              <w:t xml:space="preserve">«Культура </w:t>
            </w:r>
          </w:p>
          <w:p w:rsidR="00B14FF1" w:rsidRDefault="00926449">
            <w:pPr>
              <w:tabs>
                <w:tab w:val="center" w:pos="978"/>
                <w:tab w:val="center" w:pos="2670"/>
              </w:tabs>
              <w:spacing w:after="0" w:line="259" w:lineRule="auto"/>
              <w:ind w:firstLine="0"/>
              <w:jc w:val="left"/>
            </w:pPr>
            <w:r>
              <w:rPr>
                <w:rFonts w:ascii="Calibri" w:eastAsia="Calibri" w:hAnsi="Calibri" w:cs="Calibri"/>
                <w:sz w:val="22"/>
              </w:rPr>
              <w:tab/>
            </w:r>
            <w:r>
              <w:t xml:space="preserve">добросусідства» </w:t>
            </w:r>
            <w:r>
              <w:tab/>
              <w:t xml:space="preserve">5-6 </w:t>
            </w:r>
          </w:p>
          <w:p w:rsidR="00B14FF1" w:rsidRDefault="00926449">
            <w:pPr>
              <w:spacing w:after="0" w:line="259" w:lineRule="auto"/>
              <w:ind w:firstLine="0"/>
              <w:jc w:val="left"/>
            </w:pPr>
            <w:r>
              <w:t>класи</w:t>
            </w:r>
            <w:r>
              <w:rPr>
                <w:sz w:val="22"/>
              </w:rPr>
              <w:t xml:space="preserve">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pPr>
            <w:proofErr w:type="spellStart"/>
            <w:r>
              <w:t>Араджионі</w:t>
            </w:r>
            <w:proofErr w:type="spellEnd"/>
            <w:r>
              <w:t xml:space="preserve"> М.А., </w:t>
            </w:r>
            <w:proofErr w:type="spellStart"/>
            <w:r>
              <w:t>Козорог</w:t>
            </w:r>
            <w:proofErr w:type="spellEnd"/>
            <w:r>
              <w:t xml:space="preserve"> </w:t>
            </w:r>
          </w:p>
          <w:p w:rsidR="00B14FF1" w:rsidRDefault="00926449">
            <w:pPr>
              <w:spacing w:after="27" w:line="259" w:lineRule="auto"/>
              <w:ind w:left="5" w:firstLine="0"/>
            </w:pPr>
            <w:r>
              <w:t xml:space="preserve">О.Г., Лебідь Н.І., Потапова </w:t>
            </w:r>
          </w:p>
          <w:p w:rsidR="00B14FF1" w:rsidRDefault="00926449">
            <w:pPr>
              <w:spacing w:after="0" w:line="259" w:lineRule="auto"/>
              <w:ind w:left="5" w:firstLine="0"/>
              <w:jc w:val="left"/>
            </w:pPr>
            <w:r>
              <w:t xml:space="preserve">В.І., </w:t>
            </w:r>
            <w:proofErr w:type="spellStart"/>
            <w:r>
              <w:t>Унгурян</w:t>
            </w:r>
            <w:proofErr w:type="spellEnd"/>
            <w:r>
              <w:t xml:space="preserve"> І.К.; </w:t>
            </w:r>
          </w:p>
        </w:tc>
      </w:tr>
      <w:tr w:rsidR="00B14FF1">
        <w:trPr>
          <w:trHeight w:val="1618"/>
        </w:trPr>
        <w:tc>
          <w:tcPr>
            <w:tcW w:w="2978" w:type="dxa"/>
            <w:gridSpan w:val="2"/>
            <w:vMerge w:val="restart"/>
            <w:tcBorders>
              <w:top w:val="single" w:sz="4" w:space="0" w:color="000000"/>
              <w:left w:val="single" w:sz="4" w:space="0" w:color="000000"/>
              <w:bottom w:val="single" w:sz="4" w:space="0" w:color="000000"/>
              <w:right w:val="single" w:sz="4" w:space="0" w:color="000000"/>
            </w:tcBorders>
          </w:tcPr>
          <w:p w:rsidR="00B14FF1" w:rsidRDefault="00926449">
            <w:pPr>
              <w:tabs>
                <w:tab w:val="center" w:pos="841"/>
                <w:tab w:val="center" w:pos="2636"/>
              </w:tabs>
              <w:spacing w:after="33" w:line="259" w:lineRule="auto"/>
              <w:ind w:firstLine="0"/>
              <w:jc w:val="left"/>
            </w:pPr>
            <w:r>
              <w:rPr>
                <w:rFonts w:ascii="Calibri" w:eastAsia="Calibri" w:hAnsi="Calibri" w:cs="Calibri"/>
                <w:sz w:val="22"/>
              </w:rPr>
              <w:tab/>
            </w:r>
            <w:r>
              <w:t xml:space="preserve">Громадянська </w:t>
            </w:r>
            <w:r>
              <w:tab/>
              <w:t xml:space="preserve">та </w:t>
            </w:r>
          </w:p>
          <w:p w:rsidR="00B14FF1" w:rsidRDefault="00926449">
            <w:pPr>
              <w:spacing w:after="0" w:line="259" w:lineRule="auto"/>
              <w:ind w:left="5" w:firstLine="0"/>
              <w:jc w:val="left"/>
            </w:pPr>
            <w:r>
              <w:t xml:space="preserve">історична </w:t>
            </w: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tabs>
                <w:tab w:val="center" w:pos="463"/>
                <w:tab w:val="center" w:pos="1513"/>
                <w:tab w:val="center" w:pos="2480"/>
              </w:tabs>
              <w:spacing w:after="15" w:line="259" w:lineRule="auto"/>
              <w:ind w:firstLine="0"/>
              <w:jc w:val="left"/>
            </w:pPr>
            <w:r>
              <w:rPr>
                <w:rFonts w:ascii="Calibri" w:eastAsia="Calibri" w:hAnsi="Calibri" w:cs="Calibri"/>
                <w:sz w:val="22"/>
              </w:rPr>
              <w:tab/>
            </w:r>
            <w:r>
              <w:t xml:space="preserve"> «Вступ </w:t>
            </w:r>
            <w:r>
              <w:tab/>
              <w:t xml:space="preserve">до </w:t>
            </w:r>
            <w:r>
              <w:tab/>
              <w:t xml:space="preserve">історії </w:t>
            </w:r>
          </w:p>
          <w:p w:rsidR="00B14FF1" w:rsidRDefault="00926449">
            <w:pPr>
              <w:spacing w:after="0" w:line="259" w:lineRule="auto"/>
              <w:ind w:firstLine="0"/>
              <w:jc w:val="left"/>
            </w:pPr>
            <w:r>
              <w:t xml:space="preserve">України </w:t>
            </w:r>
            <w:r>
              <w:tab/>
              <w:t xml:space="preserve">та громадянської освіти» 5 клас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32" w:line="241" w:lineRule="auto"/>
              <w:ind w:left="5" w:right="73" w:firstLine="0"/>
            </w:pPr>
            <w:r>
              <w:t>Бурлака О.В., Власова Н.С</w:t>
            </w:r>
            <w:r>
              <w:rPr>
                <w:sz w:val="22"/>
              </w:rPr>
              <w:t xml:space="preserve">., </w:t>
            </w:r>
            <w:proofErr w:type="spellStart"/>
            <w:r>
              <w:t>Желіба</w:t>
            </w:r>
            <w:proofErr w:type="spellEnd"/>
            <w:r>
              <w:t xml:space="preserve"> О.В., Майорський В.В., </w:t>
            </w:r>
          </w:p>
          <w:p w:rsidR="00B14FF1" w:rsidRDefault="00926449">
            <w:pPr>
              <w:tabs>
                <w:tab w:val="center" w:pos="666"/>
                <w:tab w:val="center" w:pos="1865"/>
                <w:tab w:val="center" w:pos="2813"/>
              </w:tabs>
              <w:spacing w:after="28" w:line="259" w:lineRule="auto"/>
              <w:ind w:firstLine="0"/>
              <w:jc w:val="left"/>
            </w:pPr>
            <w:r>
              <w:rPr>
                <w:rFonts w:ascii="Calibri" w:eastAsia="Calibri" w:hAnsi="Calibri" w:cs="Calibri"/>
                <w:sz w:val="22"/>
              </w:rPr>
              <w:tab/>
            </w:r>
            <w:proofErr w:type="spellStart"/>
            <w:r>
              <w:t>Піскарьова</w:t>
            </w:r>
            <w:proofErr w:type="spellEnd"/>
            <w:r>
              <w:t xml:space="preserve"> </w:t>
            </w:r>
            <w:r>
              <w:tab/>
              <w:t xml:space="preserve">І.О., </w:t>
            </w:r>
            <w:r>
              <w:tab/>
              <w:t xml:space="preserve">Щупак </w:t>
            </w:r>
          </w:p>
          <w:p w:rsidR="00B14FF1" w:rsidRDefault="00926449">
            <w:pPr>
              <w:spacing w:after="0" w:line="259" w:lineRule="auto"/>
              <w:ind w:left="5" w:firstLine="0"/>
              <w:jc w:val="left"/>
            </w:pPr>
            <w:r>
              <w:t xml:space="preserve">І.Я. </w:t>
            </w:r>
          </w:p>
        </w:tc>
      </w:tr>
      <w:tr w:rsidR="00B14FF1">
        <w:trPr>
          <w:trHeight w:val="1297"/>
        </w:trPr>
        <w:tc>
          <w:tcPr>
            <w:tcW w:w="0" w:type="auto"/>
            <w:gridSpan w:val="2"/>
            <w:vMerge/>
            <w:tcBorders>
              <w:top w:val="nil"/>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49" w:line="239" w:lineRule="auto"/>
              <w:ind w:firstLine="0"/>
            </w:pPr>
            <w:r>
              <w:t xml:space="preserve">Історія України. Всесвітня історія. 6 </w:t>
            </w:r>
          </w:p>
          <w:p w:rsidR="00B14FF1" w:rsidRDefault="00926449">
            <w:pPr>
              <w:spacing w:after="0" w:line="259" w:lineRule="auto"/>
              <w:ind w:firstLine="0"/>
              <w:jc w:val="left"/>
            </w:pPr>
            <w:r>
              <w:t xml:space="preserve">клас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76" w:firstLine="0"/>
            </w:pPr>
            <w:proofErr w:type="spellStart"/>
            <w:r>
              <w:t>Піскарьова</w:t>
            </w:r>
            <w:proofErr w:type="spellEnd"/>
            <w:r>
              <w:t xml:space="preserve"> І. О., Бурлака О. В., Майорський В. В., Мелещенко Т. В., Щупак І. Я. </w:t>
            </w:r>
          </w:p>
        </w:tc>
      </w:tr>
      <w:tr w:rsidR="00B14FF1">
        <w:trPr>
          <w:trHeight w:val="336"/>
        </w:trPr>
        <w:tc>
          <w:tcPr>
            <w:tcW w:w="2978" w:type="dxa"/>
            <w:gridSpan w:val="2"/>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jc w:val="left"/>
            </w:pPr>
            <w:proofErr w:type="spellStart"/>
            <w:r>
              <w:t>Інформатична</w:t>
            </w:r>
            <w:proofErr w:type="spellEnd"/>
            <w:r>
              <w:t xml:space="preserve">  </w:t>
            </w: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«Інформатика»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jc w:val="left"/>
            </w:pPr>
            <w:r>
              <w:t>Морзе Н.В.,</w:t>
            </w:r>
            <w:r>
              <w:rPr>
                <w:sz w:val="22"/>
              </w:rPr>
              <w:t xml:space="preserve"> </w:t>
            </w:r>
            <w:proofErr w:type="spellStart"/>
            <w:r>
              <w:t>Барна</w:t>
            </w:r>
            <w:proofErr w:type="spellEnd"/>
            <w:r>
              <w:t xml:space="preserve"> О.В. </w:t>
            </w:r>
          </w:p>
        </w:tc>
      </w:tr>
      <w:tr w:rsidR="00B14FF1">
        <w:trPr>
          <w:trHeight w:val="653"/>
        </w:trPr>
        <w:tc>
          <w:tcPr>
            <w:tcW w:w="2978" w:type="dxa"/>
            <w:gridSpan w:val="2"/>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jc w:val="left"/>
            </w:pPr>
            <w:r>
              <w:t xml:space="preserve">Технологічна </w:t>
            </w: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2"/>
              </w:rPr>
              <w:t>«</w:t>
            </w:r>
            <w:r>
              <w:t xml:space="preserve">Технології» 5-6 класи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pPr>
            <w:proofErr w:type="spellStart"/>
            <w:r>
              <w:t>Ходзицька</w:t>
            </w:r>
            <w:proofErr w:type="spellEnd"/>
            <w:r>
              <w:t xml:space="preserve"> І.Ю., Горобець О.В., Медвідь О.Ю., </w:t>
            </w:r>
          </w:p>
        </w:tc>
      </w:tr>
      <w:tr w:rsidR="00B14FF1">
        <w:trPr>
          <w:trHeight w:val="653"/>
        </w:trPr>
        <w:tc>
          <w:tcPr>
            <w:tcW w:w="2978" w:type="dxa"/>
            <w:gridSpan w:val="2"/>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3073" w:type="dxa"/>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jc w:val="left"/>
            </w:pPr>
            <w:r>
              <w:t xml:space="preserve">Пасічна Т.С, Приходько Ю.М. </w:t>
            </w:r>
          </w:p>
        </w:tc>
      </w:tr>
      <w:tr w:rsidR="00B14FF1">
        <w:trPr>
          <w:trHeight w:val="346"/>
        </w:trPr>
        <w:tc>
          <w:tcPr>
            <w:tcW w:w="2978" w:type="dxa"/>
            <w:gridSpan w:val="2"/>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jc w:val="left"/>
            </w:pPr>
            <w:r>
              <w:t xml:space="preserve">Мистецька </w:t>
            </w: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pPr>
            <w:r>
              <w:t xml:space="preserve">«Мистецтво» 5-6 класи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pPr>
            <w:r>
              <w:t>Масол Л. М.,</w:t>
            </w:r>
            <w:r>
              <w:rPr>
                <w:sz w:val="22"/>
              </w:rPr>
              <w:t xml:space="preserve"> </w:t>
            </w:r>
            <w:proofErr w:type="spellStart"/>
            <w:r>
              <w:t>Просіна</w:t>
            </w:r>
            <w:proofErr w:type="spellEnd"/>
            <w:r>
              <w:t xml:space="preserve"> О. В. </w:t>
            </w:r>
          </w:p>
        </w:tc>
      </w:tr>
      <w:tr w:rsidR="00B14FF1">
        <w:trPr>
          <w:trHeight w:val="1940"/>
        </w:trPr>
        <w:tc>
          <w:tcPr>
            <w:tcW w:w="2978" w:type="dxa"/>
            <w:gridSpan w:val="2"/>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jc w:val="left"/>
            </w:pPr>
            <w:r>
              <w:t xml:space="preserve">Фізична культура </w:t>
            </w:r>
          </w:p>
        </w:tc>
        <w:tc>
          <w:tcPr>
            <w:tcW w:w="307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t xml:space="preserve">«Фізична культура» 5-6 класи </w:t>
            </w:r>
          </w:p>
        </w:tc>
        <w:tc>
          <w:tcPr>
            <w:tcW w:w="3447"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pPr>
            <w:proofErr w:type="spellStart"/>
            <w:r>
              <w:t>Педан</w:t>
            </w:r>
            <w:proofErr w:type="spellEnd"/>
            <w:r>
              <w:t xml:space="preserve"> О.С.,</w:t>
            </w:r>
            <w:r>
              <w:rPr>
                <w:sz w:val="22"/>
              </w:rPr>
              <w:t xml:space="preserve"> </w:t>
            </w:r>
            <w:proofErr w:type="spellStart"/>
            <w:r>
              <w:t>Коломоєць</w:t>
            </w:r>
            <w:proofErr w:type="spellEnd"/>
            <w:r>
              <w:t xml:space="preserve"> Г. </w:t>
            </w:r>
          </w:p>
          <w:p w:rsidR="00B14FF1" w:rsidRDefault="00926449">
            <w:pPr>
              <w:spacing w:after="32" w:line="253" w:lineRule="auto"/>
              <w:ind w:left="5" w:right="72" w:firstLine="0"/>
            </w:pPr>
            <w:r>
              <w:t xml:space="preserve">А. , </w:t>
            </w:r>
            <w:proofErr w:type="spellStart"/>
            <w:r>
              <w:t>Боляк</w:t>
            </w:r>
            <w:proofErr w:type="spellEnd"/>
            <w:r>
              <w:t xml:space="preserve"> А. А., </w:t>
            </w:r>
            <w:proofErr w:type="spellStart"/>
            <w:r>
              <w:t>Ребрина</w:t>
            </w:r>
            <w:proofErr w:type="spellEnd"/>
            <w:r>
              <w:t xml:space="preserve"> А. А., </w:t>
            </w:r>
            <w:proofErr w:type="spellStart"/>
            <w:r>
              <w:t>Деревянко</w:t>
            </w:r>
            <w:proofErr w:type="spellEnd"/>
            <w:r>
              <w:t xml:space="preserve"> В. В., Стеценко В. Г., Остапенко О. І., </w:t>
            </w:r>
            <w:proofErr w:type="spellStart"/>
            <w:r>
              <w:t>Лакіза</w:t>
            </w:r>
            <w:proofErr w:type="spellEnd"/>
            <w:r>
              <w:t xml:space="preserve"> О. М., </w:t>
            </w:r>
            <w:proofErr w:type="spellStart"/>
            <w:r>
              <w:t>Косик</w:t>
            </w:r>
            <w:proofErr w:type="spellEnd"/>
            <w:r>
              <w:t xml:space="preserve"> </w:t>
            </w:r>
          </w:p>
          <w:p w:rsidR="00B14FF1" w:rsidRDefault="00926449">
            <w:pPr>
              <w:spacing w:after="0" w:line="259" w:lineRule="auto"/>
              <w:ind w:left="5" w:firstLine="0"/>
              <w:jc w:val="left"/>
            </w:pPr>
            <w:r>
              <w:t xml:space="preserve">В. М. </w:t>
            </w:r>
          </w:p>
        </w:tc>
      </w:tr>
    </w:tbl>
    <w:p w:rsidR="00B14FF1" w:rsidRDefault="00926449">
      <w:pPr>
        <w:spacing w:after="32" w:line="259" w:lineRule="auto"/>
        <w:ind w:left="567" w:firstLine="0"/>
        <w:jc w:val="left"/>
      </w:pPr>
      <w:r>
        <w:t xml:space="preserve"> </w:t>
      </w:r>
    </w:p>
    <w:p w:rsidR="00B14FF1" w:rsidRDefault="00926449">
      <w:pPr>
        <w:ind w:left="-15" w:right="228"/>
      </w:pPr>
      <w:r>
        <w:rPr>
          <w:b/>
          <w:i/>
        </w:rPr>
        <w:t>Рекомендовані форми організації освітнього процесу.</w:t>
      </w:r>
      <w:r>
        <w:t xml:space="preserve"> Основними формами організації освітнього процесу є різні типи уроку:  </w:t>
      </w:r>
    </w:p>
    <w:p w:rsidR="00B14FF1" w:rsidRDefault="00926449">
      <w:pPr>
        <w:numPr>
          <w:ilvl w:val="0"/>
          <w:numId w:val="18"/>
        </w:numPr>
        <w:ind w:right="228" w:firstLine="0"/>
      </w:pPr>
      <w:r>
        <w:t xml:space="preserve">формування </w:t>
      </w:r>
      <w:proofErr w:type="spellStart"/>
      <w:r>
        <w:t>компетентностей</w:t>
      </w:r>
      <w:proofErr w:type="spellEnd"/>
      <w:r>
        <w:t xml:space="preserve">;  </w:t>
      </w:r>
    </w:p>
    <w:p w:rsidR="00B14FF1" w:rsidRDefault="00926449">
      <w:pPr>
        <w:numPr>
          <w:ilvl w:val="0"/>
          <w:numId w:val="18"/>
        </w:numPr>
        <w:ind w:right="228" w:firstLine="0"/>
      </w:pPr>
      <w:r>
        <w:t xml:space="preserve">розвитку </w:t>
      </w:r>
      <w:proofErr w:type="spellStart"/>
      <w:r>
        <w:t>компетентностей</w:t>
      </w:r>
      <w:proofErr w:type="spellEnd"/>
      <w:r>
        <w:t xml:space="preserve">;  </w:t>
      </w:r>
    </w:p>
    <w:p w:rsidR="00B14FF1" w:rsidRDefault="00926449">
      <w:pPr>
        <w:numPr>
          <w:ilvl w:val="0"/>
          <w:numId w:val="18"/>
        </w:numPr>
        <w:ind w:right="228" w:firstLine="0"/>
      </w:pPr>
      <w:r>
        <w:t xml:space="preserve">перевірки та/або оцінювання досягнення </w:t>
      </w:r>
      <w:proofErr w:type="spellStart"/>
      <w:r>
        <w:t>компетентностей</w:t>
      </w:r>
      <w:proofErr w:type="spellEnd"/>
      <w:r>
        <w:t xml:space="preserve">;  </w:t>
      </w:r>
      <w:r>
        <w:rPr>
          <w:rFonts w:ascii="Segoe UI Symbol" w:eastAsia="Segoe UI Symbol" w:hAnsi="Segoe UI Symbol" w:cs="Segoe UI Symbol"/>
        </w:rPr>
        <w:t></w:t>
      </w:r>
      <w:r>
        <w:t xml:space="preserve"> корекції основних </w:t>
      </w:r>
      <w:proofErr w:type="spellStart"/>
      <w:r>
        <w:t>компетентностей</w:t>
      </w:r>
      <w:proofErr w:type="spellEnd"/>
      <w:r>
        <w:t xml:space="preserve">;  </w:t>
      </w:r>
      <w:r>
        <w:rPr>
          <w:rFonts w:ascii="Segoe UI Symbol" w:eastAsia="Segoe UI Symbol" w:hAnsi="Segoe UI Symbol" w:cs="Segoe UI Symbol"/>
        </w:rPr>
        <w:t></w:t>
      </w:r>
      <w:r>
        <w:t xml:space="preserve"> комбінований урок.  </w:t>
      </w:r>
    </w:p>
    <w:p w:rsidR="00B14FF1" w:rsidRDefault="00926449">
      <w:pPr>
        <w:ind w:left="-15" w:right="228"/>
      </w:pPr>
      <w:r>
        <w:lastRenderedPageBreak/>
        <w:t xml:space="preserve">Також формами організації освітнього процесу можуть бути екскурсії, віртуальні подорожі, </w:t>
      </w:r>
      <w:proofErr w:type="spellStart"/>
      <w:r>
        <w:t>уроки</w:t>
      </w:r>
      <w:proofErr w:type="spellEnd"/>
      <w:r>
        <w:t xml:space="preserve">-семінари, конференції, форуми, спектаклі, брифінги, </w:t>
      </w:r>
      <w:proofErr w:type="spellStart"/>
      <w:r>
        <w:t>квести</w:t>
      </w:r>
      <w:proofErr w:type="spellEnd"/>
      <w:r>
        <w:t xml:space="preserve">, інтерактивні </w:t>
      </w:r>
      <w:proofErr w:type="spellStart"/>
      <w:r>
        <w:t>уроки</w:t>
      </w:r>
      <w:proofErr w:type="spellEnd"/>
      <w:r>
        <w:t xml:space="preserve"> (</w:t>
      </w:r>
      <w:proofErr w:type="spellStart"/>
      <w:r>
        <w:t>уроки</w:t>
      </w:r>
      <w:proofErr w:type="spellEnd"/>
      <w:r>
        <w:t xml:space="preserve">-«суди», урок-дискусійна група, </w:t>
      </w:r>
      <w:proofErr w:type="spellStart"/>
      <w:r>
        <w:t>уроки</w:t>
      </w:r>
      <w:proofErr w:type="spellEnd"/>
      <w:r>
        <w:t xml:space="preserve"> з навчанням одних учнів іншими), інтегровані </w:t>
      </w:r>
      <w:proofErr w:type="spellStart"/>
      <w:r>
        <w:t>уроки</w:t>
      </w:r>
      <w:proofErr w:type="spellEnd"/>
      <w:r>
        <w:t>, проблемний урок, відео-</w:t>
      </w:r>
      <w:proofErr w:type="spellStart"/>
      <w:r>
        <w:t>уроки</w:t>
      </w:r>
      <w:proofErr w:type="spellEnd"/>
      <w:r>
        <w:t xml:space="preserve"> тощо. З метою засвоєння нового матеріалу та розвитку </w:t>
      </w:r>
      <w:proofErr w:type="spellStart"/>
      <w:r>
        <w:t>компетентностей</w:t>
      </w:r>
      <w:proofErr w:type="spellEnd"/>
      <w: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w:t>
      </w:r>
      <w:proofErr w:type="spellStart"/>
      <w:r>
        <w:t>експериментальнопрактичних</w:t>
      </w:r>
      <w:proofErr w:type="spellEnd"/>
      <w:r>
        <w:t xml:space="preserve">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w:t>
      </w:r>
      <w:proofErr w:type="spellStart"/>
      <w:r>
        <w:t>компетентностей</w:t>
      </w:r>
      <w:proofErr w:type="spellEnd"/>
      <w:r>
        <w:t xml:space="preserve">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Форми організації освітнього процесу можуть </w:t>
      </w:r>
      <w:proofErr w:type="spellStart"/>
      <w:r>
        <w:t>уточнюватись</w:t>
      </w:r>
      <w:proofErr w:type="spellEnd"/>
      <w: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B14FF1" w:rsidRDefault="00926449">
      <w:pPr>
        <w:ind w:left="-15" w:right="228"/>
      </w:pPr>
      <w: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B14FF1" w:rsidRDefault="00926449">
      <w:pPr>
        <w:spacing w:after="33"/>
        <w:ind w:left="-15" w:right="228"/>
      </w:pPr>
      <w:r>
        <w:rPr>
          <w:b/>
          <w:i/>
        </w:rPr>
        <w:lastRenderedPageBreak/>
        <w:t>Опис та інструменти системи внутрішнього забезпечення якості освіти</w:t>
      </w:r>
      <w:r>
        <w:t xml:space="preserve">. Система внутрішнього забезпечення якості складається з наступних компонентів:  </w:t>
      </w:r>
    </w:p>
    <w:p w:rsidR="00B14FF1" w:rsidRDefault="00926449">
      <w:pPr>
        <w:numPr>
          <w:ilvl w:val="0"/>
          <w:numId w:val="19"/>
        </w:numPr>
        <w:ind w:right="228"/>
      </w:pPr>
      <w:r>
        <w:t xml:space="preserve">кадрове забезпечення освітньої діяльності;  </w:t>
      </w:r>
    </w:p>
    <w:p w:rsidR="00B14FF1" w:rsidRDefault="00926449">
      <w:pPr>
        <w:numPr>
          <w:ilvl w:val="0"/>
          <w:numId w:val="19"/>
        </w:numPr>
        <w:ind w:right="228"/>
      </w:pPr>
      <w:r>
        <w:t xml:space="preserve">навчально-методичне забезпечення освітньої діяльності;  </w:t>
      </w:r>
    </w:p>
    <w:p w:rsidR="00B14FF1" w:rsidRDefault="00926449">
      <w:pPr>
        <w:numPr>
          <w:ilvl w:val="0"/>
          <w:numId w:val="19"/>
        </w:numPr>
        <w:ind w:right="228"/>
      </w:pPr>
      <w:r>
        <w:t xml:space="preserve">матеріально-технічне забезпечення освітньої діяльності;  </w:t>
      </w:r>
    </w:p>
    <w:p w:rsidR="00B14FF1" w:rsidRDefault="00926449">
      <w:pPr>
        <w:numPr>
          <w:ilvl w:val="0"/>
          <w:numId w:val="19"/>
        </w:numPr>
        <w:ind w:right="228"/>
      </w:pPr>
      <w:r>
        <w:t xml:space="preserve">якість проведення навчальних занять;  </w:t>
      </w:r>
    </w:p>
    <w:p w:rsidR="00B14FF1" w:rsidRDefault="00926449">
      <w:pPr>
        <w:numPr>
          <w:ilvl w:val="0"/>
          <w:numId w:val="19"/>
        </w:numPr>
        <w:ind w:right="228"/>
      </w:pPr>
      <w:r>
        <w:t xml:space="preserve">моніторинг </w:t>
      </w:r>
      <w:r>
        <w:tab/>
        <w:t xml:space="preserve">досягнення </w:t>
      </w:r>
      <w:r>
        <w:tab/>
        <w:t xml:space="preserve">учнями </w:t>
      </w:r>
      <w:r>
        <w:tab/>
        <w:t xml:space="preserve">результатів </w:t>
      </w:r>
      <w:r>
        <w:tab/>
        <w:t xml:space="preserve">навчання </w:t>
      </w:r>
    </w:p>
    <w:p w:rsidR="00B14FF1" w:rsidRDefault="00926449">
      <w:pPr>
        <w:ind w:left="-15" w:right="228" w:firstLine="0"/>
      </w:pPr>
      <w:r>
        <w:t>(</w:t>
      </w:r>
      <w:proofErr w:type="spellStart"/>
      <w:r>
        <w:t>компетентностей</w:t>
      </w:r>
      <w:proofErr w:type="spellEnd"/>
      <w:r>
        <w:t xml:space="preserve">).  </w:t>
      </w:r>
    </w:p>
    <w:p w:rsidR="00B14FF1" w:rsidRDefault="00926449">
      <w:pPr>
        <w:spacing w:after="33"/>
        <w:ind w:left="706" w:right="219" w:hanging="10"/>
      </w:pPr>
      <w:r>
        <w:rPr>
          <w:b/>
          <w:i/>
        </w:rPr>
        <w:t>Завдання системи внутрішнього забезпечення якості освіти</w:t>
      </w:r>
      <w:r>
        <w:t xml:space="preserve">:  </w:t>
      </w:r>
    </w:p>
    <w:p w:rsidR="00B14FF1" w:rsidRDefault="00926449">
      <w:pPr>
        <w:numPr>
          <w:ilvl w:val="0"/>
          <w:numId w:val="19"/>
        </w:numPr>
        <w:ind w:right="228"/>
      </w:pPr>
      <w:r>
        <w:t xml:space="preserve">оновлення методичної бази освітньої діяльності;  </w:t>
      </w:r>
    </w:p>
    <w:p w:rsidR="00B14FF1" w:rsidRDefault="00926449">
      <w:pPr>
        <w:numPr>
          <w:ilvl w:val="0"/>
          <w:numId w:val="19"/>
        </w:numPr>
        <w:ind w:right="228"/>
      </w:pPr>
      <w: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rsidR="00B14FF1" w:rsidRDefault="00926449">
      <w:pPr>
        <w:numPr>
          <w:ilvl w:val="0"/>
          <w:numId w:val="19"/>
        </w:numPr>
        <w:ind w:right="228"/>
      </w:pPr>
      <w:r>
        <w:t xml:space="preserve">моніторинг та оптимізація соціально-психологічного середовища закладу освіти;  </w:t>
      </w:r>
    </w:p>
    <w:p w:rsidR="00B14FF1" w:rsidRDefault="00926449">
      <w:pPr>
        <w:numPr>
          <w:ilvl w:val="0"/>
          <w:numId w:val="19"/>
        </w:numPr>
        <w:ind w:right="228"/>
      </w:pPr>
      <w:r>
        <w:t xml:space="preserve">створення необхідних умов для підвищення фахового кваліфікаційного рівня педагогічних працівників.  </w:t>
      </w:r>
    </w:p>
    <w:p w:rsidR="00B14FF1" w:rsidRDefault="00926449">
      <w:pPr>
        <w:ind w:left="-15" w:right="228"/>
      </w:pPr>
      <w:r>
        <w:t>Освітня програма передбачає досягнення учнями результатів навчання (</w:t>
      </w:r>
      <w:proofErr w:type="spellStart"/>
      <w:r>
        <w:t>компетентностей</w:t>
      </w:r>
      <w:proofErr w:type="spellEnd"/>
      <w:r>
        <w:t xml:space="preserve">), визначених Державним стандартом.   </w:t>
      </w:r>
    </w:p>
    <w:p w:rsidR="00B14FF1" w:rsidRDefault="00926449">
      <w:pPr>
        <w:spacing w:after="12"/>
        <w:ind w:left="706" w:right="219" w:hanging="10"/>
      </w:pPr>
      <w:r>
        <w:rPr>
          <w:b/>
          <w:i/>
        </w:rPr>
        <w:t>Оцінювання навчальних досягнень учнів</w:t>
      </w:r>
      <w:r>
        <w:t xml:space="preserve">  </w:t>
      </w:r>
    </w:p>
    <w:p w:rsidR="00B14FF1" w:rsidRDefault="00926449">
      <w:pPr>
        <w:spacing w:after="35"/>
        <w:ind w:left="-15" w:right="228"/>
      </w:pPr>
      <w:r>
        <w:t xml:space="preserve">Навчальні досягнення здобувачів у 5-6 класах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критеріїв:  </w:t>
      </w:r>
    </w:p>
    <w:p w:rsidR="00B14FF1" w:rsidRDefault="00926449">
      <w:pPr>
        <w:numPr>
          <w:ilvl w:val="0"/>
          <w:numId w:val="19"/>
        </w:numPr>
        <w:spacing w:after="18" w:line="268" w:lineRule="auto"/>
        <w:ind w:right="228"/>
      </w:pPr>
      <w:r>
        <w:t xml:space="preserve">розв’язання проблем і виконання практичних завдань із застосуванням знань, що охоплюються навчальним матеріалом;  </w:t>
      </w:r>
    </w:p>
    <w:p w:rsidR="00B14FF1" w:rsidRDefault="00926449">
      <w:pPr>
        <w:numPr>
          <w:ilvl w:val="0"/>
          <w:numId w:val="19"/>
        </w:numPr>
        <w:ind w:right="228"/>
      </w:pPr>
      <w:r>
        <w:t xml:space="preserve">комунікація (тому числі з використанням інформаційно-комунікаційних технологій);  </w:t>
      </w:r>
    </w:p>
    <w:p w:rsidR="00B14FF1" w:rsidRDefault="00926449">
      <w:pPr>
        <w:numPr>
          <w:ilvl w:val="0"/>
          <w:numId w:val="19"/>
        </w:numPr>
        <w:ind w:right="228"/>
      </w:pPr>
      <w:r>
        <w:t xml:space="preserve">планування й здійснення навчального пошуку, робота з текстовою і графічною інформацією;  </w:t>
      </w:r>
    </w:p>
    <w:p w:rsidR="00B14FF1" w:rsidRDefault="00926449">
      <w:pPr>
        <w:numPr>
          <w:ilvl w:val="0"/>
          <w:numId w:val="19"/>
        </w:numPr>
        <w:ind w:right="228"/>
      </w:pPr>
      <w:r>
        <w:t xml:space="preserve">рефлексія власної навчально-пізнавальної діяльності.  </w:t>
      </w:r>
    </w:p>
    <w:p w:rsidR="00B14FF1" w:rsidRDefault="00926449">
      <w:pPr>
        <w:ind w:left="-15" w:right="228" w:firstLine="567"/>
      </w:pPr>
      <w:r>
        <w:lastRenderedPageBreak/>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відведений для вивчення теми, тощо).  </w:t>
      </w:r>
    </w:p>
    <w:p w:rsidR="00B14FF1" w:rsidRDefault="00926449">
      <w:pPr>
        <w:ind w:left="-15" w:right="228"/>
      </w:pPr>
      <w:r>
        <w:t xml:space="preserve">Основою для вироблення навчальних цілей є очікувані результати навчання, передбачені відповідною навчальною програмою,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rsidR="00B14FF1" w:rsidRDefault="00926449">
      <w:pPr>
        <w:ind w:left="-15" w:right="228"/>
      </w:pPr>
      <w: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t>самооцінювання</w:t>
      </w:r>
      <w:proofErr w:type="spellEnd"/>
      <w:r>
        <w:t xml:space="preserve"> та </w:t>
      </w:r>
      <w:proofErr w:type="spellStart"/>
      <w:r>
        <w:t>взаємооцінювання</w:t>
      </w:r>
      <w:proofErr w:type="spellEnd"/>
      <w:r>
        <w:t xml:space="preserve">,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учнів. У формувальному оцінюванні, зокрема для </w:t>
      </w:r>
      <w:proofErr w:type="spellStart"/>
      <w:r>
        <w:t>самооцінювання</w:t>
      </w:r>
      <w:proofErr w:type="spellEnd"/>
      <w:r>
        <w:t xml:space="preserve"> та </w:t>
      </w:r>
      <w:proofErr w:type="spellStart"/>
      <w:r>
        <w:t>взаємооцінювання</w:t>
      </w:r>
      <w:proofErr w:type="spellEnd"/>
      <w:r>
        <w:t xml:space="preserve">, рекомендовано використовувати інструменти з орієнтовного переліку, наведеного у таблиці. </w:t>
      </w:r>
    </w:p>
    <w:p w:rsidR="00B14FF1" w:rsidRDefault="00926449">
      <w:pPr>
        <w:spacing w:after="0" w:line="259" w:lineRule="auto"/>
        <w:ind w:left="3213" w:firstLine="0"/>
        <w:jc w:val="left"/>
      </w:pPr>
      <w:r>
        <w:t xml:space="preserve"> </w:t>
      </w:r>
    </w:p>
    <w:p w:rsidR="00B14FF1" w:rsidRDefault="00926449">
      <w:pPr>
        <w:spacing w:after="35" w:line="259" w:lineRule="auto"/>
        <w:ind w:left="483" w:right="404" w:hanging="10"/>
        <w:jc w:val="center"/>
      </w:pPr>
      <w:r>
        <w:t xml:space="preserve">ОРІЄНТОВНИЙ ПЕРЕЛІК  </w:t>
      </w:r>
      <w:r>
        <w:rPr>
          <w:sz w:val="22"/>
        </w:rPr>
        <w:t xml:space="preserve"> </w:t>
      </w:r>
    </w:p>
    <w:p w:rsidR="00B14FF1" w:rsidRDefault="00926449">
      <w:pPr>
        <w:ind w:left="1345" w:right="228" w:firstLine="0"/>
      </w:pPr>
      <w:r>
        <w:lastRenderedPageBreak/>
        <w:t xml:space="preserve">ІНСТРУМЕНТІВ ФОРМУВАЛЬНОГО ОЦІНЮВАННЯ </w:t>
      </w:r>
      <w:r>
        <w:rPr>
          <w:sz w:val="22"/>
        </w:rPr>
        <w:t xml:space="preserve"> </w:t>
      </w:r>
    </w:p>
    <w:p w:rsidR="00B14FF1" w:rsidRDefault="00926449">
      <w:pPr>
        <w:spacing w:after="0" w:line="259" w:lineRule="auto"/>
        <w:ind w:left="394" w:firstLine="0"/>
        <w:jc w:val="center"/>
      </w:pPr>
      <w:r>
        <w:rPr>
          <w:sz w:val="22"/>
        </w:rPr>
        <w:t xml:space="preserve"> </w:t>
      </w:r>
    </w:p>
    <w:tbl>
      <w:tblPr>
        <w:tblStyle w:val="TableGrid"/>
        <w:tblW w:w="9609" w:type="dxa"/>
        <w:tblInd w:w="-250" w:type="dxa"/>
        <w:tblCellMar>
          <w:top w:w="16" w:type="dxa"/>
          <w:left w:w="101" w:type="dxa"/>
        </w:tblCellMar>
        <w:tblLook w:val="04A0" w:firstRow="1" w:lastRow="0" w:firstColumn="1" w:lastColumn="0" w:noHBand="0" w:noVBand="1"/>
      </w:tblPr>
      <w:tblGrid>
        <w:gridCol w:w="668"/>
        <w:gridCol w:w="2459"/>
        <w:gridCol w:w="6482"/>
      </w:tblGrid>
      <w:tr w:rsidR="00B14FF1">
        <w:trPr>
          <w:trHeight w:val="447"/>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10" w:firstLine="0"/>
              <w:jc w:val="left"/>
            </w:pPr>
            <w:r>
              <w:rPr>
                <w:b/>
              </w:rPr>
              <w:t xml:space="preserve">№ </w:t>
            </w:r>
            <w:r>
              <w:t xml:space="preserve">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11" w:firstLine="0"/>
              <w:jc w:val="center"/>
            </w:pPr>
            <w:r>
              <w:rPr>
                <w:b/>
              </w:rPr>
              <w:t xml:space="preserve">Назва </w:t>
            </w:r>
            <w: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09" w:firstLine="0"/>
              <w:jc w:val="center"/>
            </w:pPr>
            <w:r>
              <w:rPr>
                <w:b/>
              </w:rPr>
              <w:t xml:space="preserve">Опис інструмента </w:t>
            </w:r>
            <w:r>
              <w:t xml:space="preserve"> </w:t>
            </w:r>
          </w:p>
        </w:tc>
      </w:tr>
      <w:tr w:rsidR="00B14FF1">
        <w:trPr>
          <w:trHeight w:val="2592"/>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01" w:firstLine="0"/>
              <w:jc w:val="center"/>
            </w:pPr>
            <w:r>
              <w:t xml:space="preserve">1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pPr>
            <w:r>
              <w:rPr>
                <w:b/>
              </w:rPr>
              <w:t xml:space="preserve">Аналіз портфоліо </w:t>
            </w:r>
            <w: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 w:right="278" w:hanging="5"/>
            </w:pPr>
            <w:r>
              <w:t xml:space="preserve">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  </w:t>
            </w:r>
          </w:p>
        </w:tc>
      </w:tr>
      <w:tr w:rsidR="00B14FF1">
        <w:trPr>
          <w:trHeight w:val="1306"/>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01" w:firstLine="0"/>
              <w:jc w:val="center"/>
            </w:pPr>
            <w:r>
              <w:t xml:space="preserve">2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Відповідь хором </w:t>
            </w:r>
            <w: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 w:right="287" w:hanging="5"/>
            </w:pPr>
            <w:r>
              <w:t xml:space="preserve">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  </w:t>
            </w:r>
          </w:p>
        </w:tc>
      </w:tr>
      <w:tr w:rsidR="00B14FF1">
        <w:trPr>
          <w:trHeight w:val="2271"/>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01" w:firstLine="0"/>
              <w:jc w:val="center"/>
            </w:pPr>
            <w:r>
              <w:t xml:space="preserve">3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pPr>
            <w:r>
              <w:rPr>
                <w:b/>
              </w:rPr>
              <w:t xml:space="preserve">Візьми і передай </w:t>
            </w:r>
            <w: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 w:right="283" w:hanging="5"/>
            </w:pPr>
            <w: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  </w:t>
            </w:r>
          </w:p>
        </w:tc>
      </w:tr>
      <w:tr w:rsidR="00B14FF1">
        <w:trPr>
          <w:trHeight w:val="1949"/>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01" w:firstLine="0"/>
              <w:jc w:val="center"/>
            </w:pPr>
            <w:r>
              <w:t xml:space="preserve">4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hanging="5"/>
              <w:jc w:val="left"/>
            </w:pPr>
            <w:r>
              <w:rPr>
                <w:b/>
              </w:rPr>
              <w:t xml:space="preserve">Внутрішнє / зовнішнє коло </w:t>
            </w:r>
            <w: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 w:right="285" w:hanging="5"/>
            </w:pPr>
            <w:r>
              <w:t xml:space="preserve">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  </w:t>
            </w:r>
          </w:p>
        </w:tc>
      </w:tr>
      <w:tr w:rsidR="00B14FF1">
        <w:trPr>
          <w:trHeight w:val="985"/>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01" w:firstLine="0"/>
              <w:jc w:val="center"/>
            </w:pPr>
            <w:r>
              <w:t xml:space="preserve">5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Газетний заголовок </w:t>
            </w:r>
            <w: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 w:right="287" w:hanging="5"/>
            </w:pPr>
            <w:r>
              <w:t xml:space="preserve">Вигадайте газетний заголовок, який може бути написаний до теми, яку ми вивчаємо. Передайте основну ідею події  </w:t>
            </w:r>
          </w:p>
        </w:tc>
      </w:tr>
      <w:tr w:rsidR="00B14FF1">
        <w:trPr>
          <w:trHeight w:val="2271"/>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01" w:firstLine="0"/>
              <w:jc w:val="center"/>
            </w:pPr>
            <w:r>
              <w:t xml:space="preserve">6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Гра в кубик </w:t>
            </w:r>
            <w: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 w:right="275" w:hanging="5"/>
            </w:pPr>
            <w: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  </w:t>
            </w:r>
          </w:p>
        </w:tc>
      </w:tr>
      <w:tr w:rsidR="00B14FF1">
        <w:trPr>
          <w:trHeight w:val="985"/>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01" w:firstLine="0"/>
              <w:jc w:val="center"/>
            </w:pPr>
            <w:r>
              <w:t xml:space="preserve">7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Доповни думку </w:t>
            </w:r>
            <w: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 w:hanging="5"/>
              <w:jc w:val="left"/>
            </w:pPr>
            <w:r>
              <w:t xml:space="preserve">Письмова перевірка розуміння стратегії, коли учні заповнюють </w:t>
            </w:r>
            <w:r>
              <w:tab/>
              <w:t xml:space="preserve">пропуски </w:t>
            </w:r>
            <w:r>
              <w:tab/>
              <w:t xml:space="preserve">у </w:t>
            </w:r>
            <w:r>
              <w:tab/>
              <w:t xml:space="preserve">пропонованому твердженні  </w:t>
            </w:r>
          </w:p>
        </w:tc>
      </w:tr>
    </w:tbl>
    <w:p w:rsidR="00B14FF1" w:rsidRDefault="00B14FF1">
      <w:pPr>
        <w:spacing w:after="0" w:line="259" w:lineRule="auto"/>
        <w:ind w:left="-1700" w:right="233" w:firstLine="0"/>
        <w:jc w:val="left"/>
      </w:pPr>
    </w:p>
    <w:tbl>
      <w:tblPr>
        <w:tblStyle w:val="TableGrid"/>
        <w:tblW w:w="9609" w:type="dxa"/>
        <w:tblInd w:w="-250" w:type="dxa"/>
        <w:tblCellMar>
          <w:top w:w="16" w:type="dxa"/>
          <w:left w:w="101" w:type="dxa"/>
          <w:right w:w="12" w:type="dxa"/>
        </w:tblCellMar>
        <w:tblLook w:val="04A0" w:firstRow="1" w:lastRow="0" w:firstColumn="1" w:lastColumn="0" w:noHBand="0" w:noVBand="1"/>
      </w:tblPr>
      <w:tblGrid>
        <w:gridCol w:w="668"/>
        <w:gridCol w:w="2459"/>
        <w:gridCol w:w="6482"/>
      </w:tblGrid>
      <w:tr w:rsidR="00B14FF1">
        <w:trPr>
          <w:trHeight w:val="1306"/>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89" w:firstLine="0"/>
              <w:jc w:val="center"/>
            </w:pPr>
            <w:r>
              <w:t xml:space="preserve">8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Есе «хвилинка»</w:t>
            </w:r>
            <w: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 w:right="269" w:hanging="5"/>
            </w:pPr>
            <w:r>
              <w:t xml:space="preserve">Питання для есе на одну хвилину– це конкретне питання з орієнтацією на очікуваний(і) результат(и) навчання, на яке можна відповісти за одну-дві хвилини  </w:t>
            </w:r>
          </w:p>
        </w:tc>
      </w:tr>
      <w:tr w:rsidR="00B14FF1">
        <w:trPr>
          <w:trHeight w:val="1628"/>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89" w:firstLine="0"/>
              <w:jc w:val="center"/>
            </w:pPr>
            <w:r>
              <w:t xml:space="preserve">9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Запис у журнал </w:t>
            </w:r>
            <w: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 w:right="273" w:hanging="5"/>
            </w:pPr>
            <w:r>
              <w:t xml:space="preserve">Учні записують у свій журнал або зошит розуміння предмету, поняття або те, що вони вивчили на </w:t>
            </w:r>
            <w:proofErr w:type="spellStart"/>
            <w:r>
              <w:t>уроці</w:t>
            </w:r>
            <w:proofErr w:type="spellEnd"/>
            <w:r>
              <w:t xml:space="preserve">. Вчитель переглядає записи, щоб дізнатися чи зрозумів учень певну тему, урок, поняття або вивчене  </w:t>
            </w:r>
          </w:p>
        </w:tc>
      </w:tr>
      <w:tr w:rsidR="00B14FF1">
        <w:trPr>
          <w:trHeight w:val="984"/>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10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Записні книжки учнів </w:t>
            </w:r>
            <w: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 w:right="273" w:hanging="5"/>
            </w:pPr>
            <w:r>
              <w:t xml:space="preserve">Інструмент для учнів для </w:t>
            </w:r>
            <w:proofErr w:type="spellStart"/>
            <w:r>
              <w:t>відстежування</w:t>
            </w:r>
            <w:proofErr w:type="spellEnd"/>
            <w:r>
              <w:t xml:space="preserve"> навчального поступу: куди я рухаюся? де я зараз? як туди дістатися?  </w:t>
            </w:r>
          </w:p>
        </w:tc>
      </w:tr>
      <w:tr w:rsidR="00B14FF1">
        <w:trPr>
          <w:trHeight w:val="3558"/>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11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Збір ідей </w:t>
            </w:r>
            <w: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68" w:firstLine="0"/>
            </w:pPr>
            <w: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 </w:t>
            </w:r>
          </w:p>
        </w:tc>
      </w:tr>
      <w:tr w:rsidR="00B14FF1">
        <w:trPr>
          <w:trHeight w:val="2915"/>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12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З-Х-В та ЗХВ+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68" w:firstLine="0"/>
            </w:pPr>
            <w:r>
              <w:t xml:space="preserve">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  </w:t>
            </w:r>
          </w:p>
        </w:tc>
      </w:tr>
      <w:tr w:rsidR="00B14FF1">
        <w:trPr>
          <w:trHeight w:val="984"/>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13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Картка на вихід</w:t>
            </w:r>
            <w:r>
              <w:t xml:space="preserve"> </w:t>
            </w:r>
            <w:r>
              <w:rPr>
                <w:b/>
              </w:rP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76" w:firstLine="0"/>
            </w:pPr>
            <w:r>
              <w:t xml:space="preserve">Це письмові відповіді учнів на запитання на картках, які учням роздають наприкінці уроку, після завершення певного виду роботи, теми тощо  </w:t>
            </w:r>
          </w:p>
        </w:tc>
      </w:tr>
      <w:tr w:rsidR="00B14FF1">
        <w:trPr>
          <w:trHeight w:val="1306"/>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14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Концептуальна карта</w:t>
            </w:r>
            <w:r>
              <w:t xml:space="preserve"> </w:t>
            </w:r>
            <w:r>
              <w:rPr>
                <w:b/>
              </w:rP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54" w:line="239" w:lineRule="auto"/>
              <w:ind w:left="5" w:right="274" w:firstLine="0"/>
            </w:pPr>
            <w:r>
              <w:t xml:space="preserve">Будь-яка можлива форма схематичної наочності, яка допомагає учням побачити взаємозв'язки між поняттями за допомогою побудованих схем </w:t>
            </w:r>
          </w:p>
          <w:p w:rsidR="00B14FF1" w:rsidRDefault="00926449">
            <w:pPr>
              <w:spacing w:after="0" w:line="259" w:lineRule="auto"/>
              <w:ind w:left="5" w:firstLine="0"/>
              <w:jc w:val="left"/>
            </w:pPr>
            <w:r>
              <w:t xml:space="preserve">ключових слів, що позначають такі поняття  </w:t>
            </w:r>
          </w:p>
        </w:tc>
      </w:tr>
      <w:tr w:rsidR="00B14FF1">
        <w:trPr>
          <w:trHeight w:val="1628"/>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lastRenderedPageBreak/>
              <w:t xml:space="preserve">15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pPr>
            <w:r>
              <w:rPr>
                <w:b/>
              </w:rPr>
              <w:t xml:space="preserve">Лідер за номером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54" w:line="239" w:lineRule="auto"/>
              <w:ind w:left="5" w:right="268" w:firstLine="0"/>
            </w:pPr>
            <w:r>
              <w:t xml:space="preserve">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w:t>
            </w:r>
          </w:p>
          <w:p w:rsidR="00B14FF1" w:rsidRDefault="00926449">
            <w:pPr>
              <w:spacing w:after="0" w:line="259" w:lineRule="auto"/>
              <w:ind w:left="5" w:firstLine="0"/>
              <w:jc w:val="left"/>
            </w:pPr>
            <w:r>
              <w:t xml:space="preserve">відповідний учень у кожній групі відповідає  </w:t>
            </w:r>
          </w:p>
        </w:tc>
      </w:tr>
    </w:tbl>
    <w:p w:rsidR="00B14FF1" w:rsidRDefault="00B14FF1">
      <w:pPr>
        <w:spacing w:after="0" w:line="259" w:lineRule="auto"/>
        <w:ind w:left="-1700" w:right="233" w:firstLine="0"/>
        <w:jc w:val="left"/>
      </w:pPr>
    </w:p>
    <w:tbl>
      <w:tblPr>
        <w:tblStyle w:val="TableGrid"/>
        <w:tblW w:w="9609" w:type="dxa"/>
        <w:tblInd w:w="-250" w:type="dxa"/>
        <w:tblCellMar>
          <w:top w:w="16" w:type="dxa"/>
          <w:left w:w="101" w:type="dxa"/>
        </w:tblCellMar>
        <w:tblLook w:val="04A0" w:firstRow="1" w:lastRow="0" w:firstColumn="1" w:lastColumn="0" w:noHBand="0" w:noVBand="1"/>
      </w:tblPr>
      <w:tblGrid>
        <w:gridCol w:w="668"/>
        <w:gridCol w:w="2459"/>
        <w:gridCol w:w="6482"/>
      </w:tblGrid>
      <w:tr w:rsidR="00B14FF1">
        <w:trPr>
          <w:trHeight w:val="2271"/>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16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proofErr w:type="spellStart"/>
            <w:r>
              <w:rPr>
                <w:b/>
              </w:rPr>
              <w:t>Найзаплутаніший</w:t>
            </w:r>
            <w:proofErr w:type="spellEnd"/>
            <w:r>
              <w:rPr>
                <w:b/>
              </w:rPr>
              <w:t xml:space="preserve"> (або найясніший) момент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41" w:line="249" w:lineRule="auto"/>
              <w:ind w:left="10" w:right="66" w:hanging="5"/>
            </w:pPr>
            <w:r>
              <w:t xml:space="preserve">Це варіант </w:t>
            </w:r>
            <w:proofErr w:type="spellStart"/>
            <w:r>
              <w:t>однохвилинки</w:t>
            </w:r>
            <w:proofErr w:type="spellEnd"/>
            <w:r>
              <w:t xml:space="preserve">.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B14FF1" w:rsidRDefault="00926449">
            <w:pPr>
              <w:spacing w:after="0" w:line="259" w:lineRule="auto"/>
              <w:ind w:left="5" w:firstLine="0"/>
              <w:jc w:val="left"/>
            </w:pPr>
            <w:r>
              <w:t xml:space="preserve">«Що </w:t>
            </w:r>
            <w:r>
              <w:tab/>
              <w:t xml:space="preserve">вам </w:t>
            </w:r>
            <w:r>
              <w:tab/>
              <w:t xml:space="preserve">здалося </w:t>
            </w:r>
            <w:r>
              <w:tab/>
              <w:t xml:space="preserve">незрозумілим </w:t>
            </w:r>
            <w:r>
              <w:tab/>
              <w:t xml:space="preserve">у </w:t>
            </w:r>
            <w:r>
              <w:tab/>
              <w:t xml:space="preserve">понятті «_________»?  </w:t>
            </w:r>
          </w:p>
        </w:tc>
      </w:tr>
      <w:tr w:rsidR="00B14FF1">
        <w:trPr>
          <w:trHeight w:val="2593"/>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17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Перевірка неправильного розуміння</w:t>
            </w:r>
            <w:r>
              <w:t xml:space="preserve"> </w:t>
            </w:r>
            <w:r>
              <w:rPr>
                <w:b/>
              </w:rP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53" w:line="239" w:lineRule="auto"/>
              <w:ind w:left="5" w:right="282" w:firstLine="0"/>
            </w:pPr>
            <w: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w:t>
            </w:r>
          </w:p>
          <w:p w:rsidR="00B14FF1" w:rsidRDefault="00926449">
            <w:pPr>
              <w:spacing w:after="0" w:line="259" w:lineRule="auto"/>
              <w:ind w:left="5" w:firstLine="0"/>
              <w:jc w:val="left"/>
            </w:pPr>
            <w:r>
              <w:t xml:space="preserve">«правильно-неправильно»  </w:t>
            </w:r>
          </w:p>
        </w:tc>
      </w:tr>
      <w:tr w:rsidR="00B14FF1">
        <w:trPr>
          <w:trHeight w:val="662"/>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18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pPr>
            <w:r>
              <w:rPr>
                <w:b/>
              </w:rPr>
              <w:t xml:space="preserve">Перефразування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pPr>
            <w:r>
              <w:t xml:space="preserve">Учні мають висловити власними словами основну ідею уроку чи щойно поясненої теми  </w:t>
            </w:r>
          </w:p>
        </w:tc>
      </w:tr>
      <w:tr w:rsidR="00B14FF1">
        <w:trPr>
          <w:trHeight w:val="662"/>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19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Підбиття підсумків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jc w:val="left"/>
            </w:pPr>
            <w:r>
              <w:t xml:space="preserve">Форма роздумів одразу після певного виду роботи  </w:t>
            </w:r>
          </w:p>
        </w:tc>
      </w:tr>
      <w:tr w:rsidR="00B14FF1">
        <w:trPr>
          <w:trHeight w:val="1628"/>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20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Підказка за аналогією  </w:t>
            </w:r>
            <w:r>
              <w:t xml:space="preserve"> </w:t>
            </w:r>
            <w:r>
              <w:rPr>
                <w:b/>
              </w:rP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81" w:lineRule="auto"/>
              <w:ind w:left="5" w:firstLine="0"/>
              <w:jc w:val="left"/>
            </w:pPr>
            <w:r>
              <w:t xml:space="preserve">Учні мають сформулювати думку на основі підказки-аналогії:   </w:t>
            </w:r>
          </w:p>
          <w:p w:rsidR="00B14FF1" w:rsidRDefault="00926449">
            <w:pPr>
              <w:spacing w:after="0" w:line="239" w:lineRule="auto"/>
              <w:ind w:left="5" w:firstLine="0"/>
            </w:pPr>
            <w:r>
              <w:t xml:space="preserve">(певне поняття, принцип або процес) ________ виглядає як _______________тому що </w:t>
            </w:r>
          </w:p>
          <w:p w:rsidR="00B14FF1" w:rsidRDefault="00926449">
            <w:pPr>
              <w:spacing w:after="0" w:line="259" w:lineRule="auto"/>
              <w:ind w:left="5" w:firstLine="0"/>
              <w:jc w:val="left"/>
            </w:pPr>
            <w:r>
              <w:t xml:space="preserve">___________________  </w:t>
            </w:r>
          </w:p>
        </w:tc>
      </w:tr>
      <w:tr w:rsidR="00B14FF1">
        <w:trPr>
          <w:trHeight w:val="1306"/>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21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Підсумок А-Б-В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83" w:firstLine="0"/>
            </w:pPr>
            <w:r>
              <w:t xml:space="preserve">Кожному учневі в класі присвоюється окрема літера алфавіту, а він обирає слово, яке починається на цю літеру та пов'язане з вивченою темою  </w:t>
            </w:r>
          </w:p>
        </w:tc>
      </w:tr>
      <w:tr w:rsidR="00B14FF1">
        <w:trPr>
          <w:trHeight w:val="2271"/>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22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Підсумок або питання на картках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80" w:lineRule="auto"/>
              <w:ind w:left="10" w:firstLine="0"/>
            </w:pPr>
            <w:r>
              <w:t xml:space="preserve">Учитель час від часу роздає картки й просить учнів писати з обох сторін за такими правилами:   </w:t>
            </w:r>
          </w:p>
          <w:p w:rsidR="00B14FF1" w:rsidRDefault="00926449">
            <w:pPr>
              <w:spacing w:after="0" w:line="259" w:lineRule="auto"/>
              <w:ind w:left="5" w:right="281" w:firstLine="0"/>
            </w:pPr>
            <w:r>
              <w:t xml:space="preserve">(Один бік) на підставі вивченого (теми, розділу), опишіть основну велику ідею, яку ви зрозуміли, у формі короткого висновку. (Другий бік) запишіть те, що ви ще не повністю зрозуміли у вигляді твердження або запитання </w:t>
            </w:r>
          </w:p>
        </w:tc>
      </w:tr>
      <w:tr w:rsidR="00B14FF1">
        <w:trPr>
          <w:trHeight w:val="984"/>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lastRenderedPageBreak/>
              <w:t xml:space="preserve">23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Підсумок одним реченням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83" w:firstLine="0"/>
            </w:pPr>
            <w:r>
              <w:t xml:space="preserve">Учнів просять написати підсумкове речення, яке відповідає на запитання «хто», «що», «де», «коли», «чому», «як» щодо певної теми  </w:t>
            </w:r>
          </w:p>
        </w:tc>
      </w:tr>
      <w:tr w:rsidR="00B14FF1">
        <w:trPr>
          <w:trHeight w:val="980"/>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24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Підсумок одним словом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77" w:firstLine="0"/>
            </w:pPr>
            <w:r>
              <w:t xml:space="preserve">Учні мають обрати з-поміж наведених варіантів (або запропонувати самостійно) слово, яке найкраще підсумовує тему  </w:t>
            </w:r>
          </w:p>
        </w:tc>
      </w:tr>
      <w:tr w:rsidR="00B14FF1">
        <w:trPr>
          <w:trHeight w:val="984"/>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25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Подумай – </w:t>
            </w:r>
            <w:proofErr w:type="spellStart"/>
            <w:r>
              <w:rPr>
                <w:b/>
              </w:rPr>
              <w:t>запиши</w:t>
            </w:r>
            <w:proofErr w:type="spellEnd"/>
            <w:r>
              <w:rPr>
                <w:b/>
              </w:rPr>
              <w:t xml:space="preserve"> – обговори в парі –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85" w:firstLine="0"/>
            </w:pPr>
            <w:r>
              <w:t xml:space="preserve">Учні обдумують відповідь самостійно, записують її, об’єднуються в пари та обговорюють відповідь із партнерами, а потім озвучують її всьому класу  </w:t>
            </w:r>
          </w:p>
        </w:tc>
      </w:tr>
    </w:tbl>
    <w:p w:rsidR="00B14FF1" w:rsidRDefault="00B14FF1">
      <w:pPr>
        <w:spacing w:after="0" w:line="259" w:lineRule="auto"/>
        <w:ind w:left="-1700" w:right="233" w:firstLine="0"/>
        <w:jc w:val="left"/>
      </w:pPr>
    </w:p>
    <w:tbl>
      <w:tblPr>
        <w:tblStyle w:val="TableGrid"/>
        <w:tblW w:w="9609" w:type="dxa"/>
        <w:tblInd w:w="-250" w:type="dxa"/>
        <w:tblCellMar>
          <w:top w:w="16" w:type="dxa"/>
          <w:left w:w="101" w:type="dxa"/>
        </w:tblCellMar>
        <w:tblLook w:val="04A0" w:firstRow="1" w:lastRow="0" w:firstColumn="1" w:lastColumn="0" w:noHBand="0" w:noVBand="1"/>
      </w:tblPr>
      <w:tblGrid>
        <w:gridCol w:w="668"/>
        <w:gridCol w:w="2459"/>
        <w:gridCol w:w="6482"/>
      </w:tblGrid>
      <w:tr w:rsidR="00B14FF1">
        <w:trPr>
          <w:trHeight w:val="341"/>
        </w:trPr>
        <w:tc>
          <w:tcPr>
            <w:tcW w:w="668" w:type="dxa"/>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поділися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r>
      <w:tr w:rsidR="00B14FF1">
        <w:trPr>
          <w:trHeight w:val="1949"/>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26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Подумай – розкажи в парі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74" w:firstLine="0"/>
            </w:pPr>
            <w:r>
              <w:t xml:space="preserve">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  </w:t>
            </w:r>
          </w:p>
        </w:tc>
      </w:tr>
      <w:tr w:rsidR="00B14FF1">
        <w:trPr>
          <w:trHeight w:val="2271"/>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27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1" w:firstLine="0"/>
              <w:jc w:val="left"/>
            </w:pPr>
            <w:r>
              <w:rPr>
                <w:b/>
              </w:rPr>
              <w:t xml:space="preserve">Пригадай – підсумуй – запитай – пов’яжи за 2 хвилини (ППЗП2)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76" w:firstLine="0"/>
            </w:pPr>
            <w:r>
              <w:t xml:space="preserve">За дві хвилини учні повинні </w:t>
            </w:r>
            <w:r>
              <w:rPr>
                <w:i/>
              </w:rPr>
              <w:t>пригадати</w:t>
            </w:r>
            <w:r>
              <w:t xml:space="preserve"> та назвати у правильному порядку найважливіші ідеї, отримані на попередньому занятті; за дві хвилини </w:t>
            </w:r>
            <w:r>
              <w:rPr>
                <w:i/>
              </w:rPr>
              <w:t>підсумувати</w:t>
            </w:r>
            <w:r>
              <w:t xml:space="preserve"> ці пункти одним реченням, записати одне основне </w:t>
            </w:r>
            <w:r>
              <w:rPr>
                <w:i/>
              </w:rPr>
              <w:t>запитання</w:t>
            </w:r>
            <w:r>
              <w:t xml:space="preserve">, на яке вони хочуть отримати відповідь та знайти одну </w:t>
            </w:r>
            <w:r>
              <w:rPr>
                <w:i/>
              </w:rPr>
              <w:t>прив'язку</w:t>
            </w:r>
            <w:r>
              <w:t xml:space="preserve"> цього матеріалу до основної теми предмету чи курсу  </w:t>
            </w:r>
          </w:p>
        </w:tc>
      </w:tr>
      <w:tr w:rsidR="00B14FF1">
        <w:trPr>
          <w:trHeight w:val="1306"/>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28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pPr>
            <w:r>
              <w:rPr>
                <w:b/>
              </w:rPr>
              <w:t xml:space="preserve">Рішення-рішення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81" w:firstLine="0"/>
            </w:pPr>
            <w:r>
              <w:t xml:space="preserve">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  </w:t>
            </w:r>
          </w:p>
        </w:tc>
      </w:tr>
      <w:tr w:rsidR="00B14FF1">
        <w:trPr>
          <w:trHeight w:val="1306"/>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29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pPr>
            <w:proofErr w:type="spellStart"/>
            <w:r>
              <w:rPr>
                <w:b/>
              </w:rPr>
              <w:t>Самооцінювання</w:t>
            </w:r>
            <w:proofErr w:type="spellEnd"/>
            <w:r>
              <w:rPr>
                <w:b/>
              </w:rP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88" w:firstLine="0"/>
            </w:pPr>
            <w:r>
              <w:t xml:space="preserve">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  </w:t>
            </w:r>
          </w:p>
        </w:tc>
      </w:tr>
      <w:tr w:rsidR="00B14FF1">
        <w:trPr>
          <w:trHeight w:val="1306"/>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30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Семінар за Сократом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80" w:firstLine="0"/>
            </w:pPr>
            <w:r>
              <w:t xml:space="preserve">Учні ставлять питання одне одному з певного важливого питання або теми. Питання ініціюють розмову, яка триває як серія відповідей та додаткових запитань  </w:t>
            </w:r>
          </w:p>
        </w:tc>
      </w:tr>
      <w:tr w:rsidR="00B14FF1">
        <w:trPr>
          <w:trHeight w:val="3558"/>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lastRenderedPageBreak/>
              <w:t xml:space="preserve">31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pPr>
            <w:r>
              <w:rPr>
                <w:b/>
              </w:rPr>
              <w:t>Сигнали руками</w:t>
            </w:r>
            <w:r>
              <w:t xml:space="preserve"> </w:t>
            </w:r>
            <w:r>
              <w:rPr>
                <w:b/>
              </w:rP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60" w:lineRule="auto"/>
              <w:ind w:left="10" w:hanging="5"/>
              <w:jc w:val="left"/>
            </w:pPr>
            <w: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rsidR="00B14FF1" w:rsidRDefault="00926449">
            <w:pPr>
              <w:spacing w:after="43" w:line="248" w:lineRule="auto"/>
              <w:ind w:left="5" w:right="2929" w:firstLine="0"/>
            </w:pPr>
            <w:r>
              <w:t xml:space="preserve">«Розумію ______ і можу пояснити»  (наприклад, великий палець вгору).  «Ще не зовсім розумію _______»  (наприклад, великий палець вниз).   </w:t>
            </w:r>
          </w:p>
          <w:p w:rsidR="00B14FF1" w:rsidRDefault="00926449">
            <w:pPr>
              <w:spacing w:after="27" w:line="259" w:lineRule="auto"/>
              <w:ind w:left="5" w:firstLine="0"/>
              <w:jc w:val="left"/>
            </w:pPr>
            <w:r>
              <w:t xml:space="preserve">«Не впевнений щодо ______»   </w:t>
            </w:r>
          </w:p>
          <w:p w:rsidR="00B14FF1" w:rsidRDefault="00926449">
            <w:pPr>
              <w:spacing w:after="0" w:line="259" w:lineRule="auto"/>
              <w:ind w:left="5" w:firstLine="0"/>
              <w:jc w:val="left"/>
            </w:pPr>
            <w:r>
              <w:t xml:space="preserve">(наприклад, помахати рукою)  </w:t>
            </w:r>
          </w:p>
        </w:tc>
      </w:tr>
      <w:tr w:rsidR="00B14FF1">
        <w:trPr>
          <w:trHeight w:val="662"/>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32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Скажи щось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pPr>
            <w:r>
              <w:t xml:space="preserve">Учні по черзі обговорюють у групі певний прочитаний розділ або переглянуте відео  </w:t>
            </w:r>
          </w:p>
        </w:tc>
      </w:tr>
      <w:tr w:rsidR="00B14FF1">
        <w:trPr>
          <w:trHeight w:val="980"/>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33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pPr>
            <w:r>
              <w:rPr>
                <w:b/>
              </w:rPr>
              <w:t xml:space="preserve">Сортування слів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52" w:line="240" w:lineRule="auto"/>
              <w:ind w:left="5" w:firstLine="0"/>
            </w:pPr>
            <w:r>
              <w:t xml:space="preserve">Учням дають набір словникових термінів, які вони сортують за заданими або створеними ними </w:t>
            </w:r>
          </w:p>
          <w:p w:rsidR="00B14FF1" w:rsidRDefault="00926449">
            <w:pPr>
              <w:spacing w:after="0" w:line="259" w:lineRule="auto"/>
              <w:ind w:left="5" w:firstLine="0"/>
              <w:jc w:val="left"/>
            </w:pPr>
            <w:r>
              <w:t xml:space="preserve">категоріями  </w:t>
            </w:r>
          </w:p>
        </w:tc>
      </w:tr>
      <w:tr w:rsidR="00B14FF1">
        <w:trPr>
          <w:trHeight w:val="662"/>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34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proofErr w:type="spellStart"/>
            <w:r>
              <w:rPr>
                <w:b/>
              </w:rPr>
              <w:t>Спінер</w:t>
            </w:r>
            <w:proofErr w:type="spellEnd"/>
            <w:r>
              <w:rPr>
                <w:b/>
              </w:rPr>
              <w:t xml:space="preserve"> ідей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pPr>
            <w:r>
              <w:t xml:space="preserve">Учитель створює </w:t>
            </w:r>
            <w:proofErr w:type="spellStart"/>
            <w:r>
              <w:t>спінер</w:t>
            </w:r>
            <w:proofErr w:type="spellEnd"/>
            <w:r>
              <w:t xml:space="preserve">, розділений на 4 сектори з написами «Спрогнозуй», «Поясни», «Підсумуй», </w:t>
            </w:r>
          </w:p>
        </w:tc>
      </w:tr>
    </w:tbl>
    <w:p w:rsidR="00B14FF1" w:rsidRDefault="00B14FF1">
      <w:pPr>
        <w:spacing w:after="0" w:line="259" w:lineRule="auto"/>
        <w:ind w:left="-1700" w:right="233" w:firstLine="0"/>
      </w:pPr>
    </w:p>
    <w:tbl>
      <w:tblPr>
        <w:tblStyle w:val="TableGrid"/>
        <w:tblW w:w="9609" w:type="dxa"/>
        <w:tblInd w:w="-250" w:type="dxa"/>
        <w:tblCellMar>
          <w:top w:w="16" w:type="dxa"/>
          <w:left w:w="19" w:type="dxa"/>
        </w:tblCellMar>
        <w:tblLook w:val="04A0" w:firstRow="1" w:lastRow="0" w:firstColumn="1" w:lastColumn="0" w:noHBand="0" w:noVBand="1"/>
      </w:tblPr>
      <w:tblGrid>
        <w:gridCol w:w="668"/>
        <w:gridCol w:w="2459"/>
        <w:gridCol w:w="6482"/>
      </w:tblGrid>
      <w:tr w:rsidR="00B14FF1">
        <w:trPr>
          <w:trHeight w:val="4206"/>
        </w:trPr>
        <w:tc>
          <w:tcPr>
            <w:tcW w:w="668" w:type="dxa"/>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2459" w:type="dxa"/>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86" w:right="279" w:firstLine="0"/>
            </w:pPr>
            <w:r>
              <w:t xml:space="preserve">«Оціни». Після пояснення нового матеріалу вчитель крутить </w:t>
            </w:r>
            <w:proofErr w:type="spellStart"/>
            <w:r>
              <w:t>спінер</w:t>
            </w:r>
            <w:proofErr w:type="spellEnd"/>
            <w:r>
              <w:t xml:space="preserve"> та просить учнів відповісти на запитання залежно від місця зупинки </w:t>
            </w:r>
            <w:proofErr w:type="spellStart"/>
            <w:r>
              <w:t>спінера</w:t>
            </w:r>
            <w:proofErr w:type="spellEnd"/>
            <w:r>
              <w:t xml:space="preserve">. Наприклад, </w:t>
            </w:r>
            <w:proofErr w:type="spellStart"/>
            <w:r>
              <w:t>спінер</w:t>
            </w:r>
            <w:proofErr w:type="spellEnd"/>
            <w:r>
              <w:t xml:space="preserve"> зупиняється на секторі «Підсумуй», тоді вчитель може сказати: «Назви ключові поняття, про які щойно йшлося» «Спрогнозуй», «Поясни», «Підсумуй», «Оціни». Після пояснення нового матеріалу вчитель крутить </w:t>
            </w:r>
            <w:proofErr w:type="spellStart"/>
            <w:r>
              <w:t>спінер</w:t>
            </w:r>
            <w:proofErr w:type="spellEnd"/>
            <w:r>
              <w:t xml:space="preserve"> та просить учнів відповісти на запитання залежно від місця зупинки </w:t>
            </w:r>
            <w:proofErr w:type="spellStart"/>
            <w:r>
              <w:t>спінера</w:t>
            </w:r>
            <w:proofErr w:type="spellEnd"/>
            <w:r>
              <w:t xml:space="preserve">. Наприклад, </w:t>
            </w:r>
            <w:proofErr w:type="spellStart"/>
            <w:r>
              <w:t>спінер</w:t>
            </w:r>
            <w:proofErr w:type="spellEnd"/>
            <w:r>
              <w:t xml:space="preserve"> зупиняється на секторі «Підсумуй», тоді вчитель може сказати: «Назви ключові поняття, про які щойно йшлося» </w:t>
            </w:r>
          </w:p>
        </w:tc>
      </w:tr>
      <w:tr w:rsidR="00B14FF1">
        <w:trPr>
          <w:trHeight w:val="1949"/>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73" w:firstLine="0"/>
              <w:jc w:val="left"/>
            </w:pPr>
            <w:r>
              <w:t xml:space="preserve">35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82" w:firstLine="0"/>
              <w:jc w:val="left"/>
            </w:pPr>
            <w:r>
              <w:rPr>
                <w:b/>
              </w:rPr>
              <w:t xml:space="preserve">Спостереження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86" w:right="280" w:firstLine="0"/>
            </w:pPr>
            <w: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B14FF1">
        <w:trPr>
          <w:trHeight w:val="2593"/>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73" w:firstLine="0"/>
              <w:jc w:val="left"/>
            </w:pPr>
            <w:r>
              <w:lastRenderedPageBreak/>
              <w:t xml:space="preserve">36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82" w:firstLine="0"/>
              <w:jc w:val="left"/>
            </w:pPr>
            <w:r>
              <w:rPr>
                <w:b/>
              </w:rPr>
              <w:t xml:space="preserve">Тестування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59" w:line="239" w:lineRule="auto"/>
              <w:ind w:left="91" w:hanging="5"/>
              <w:jc w:val="left"/>
            </w:pPr>
            <w:r>
              <w:t xml:space="preserve">За допомогою тестування вчитель перевіряє опанування учнями фактичної інформації, понять. </w:t>
            </w:r>
          </w:p>
          <w:p w:rsidR="00B14FF1" w:rsidRDefault="00926449">
            <w:pPr>
              <w:spacing w:after="27" w:line="259" w:lineRule="auto"/>
              <w:ind w:left="91" w:firstLine="0"/>
              <w:jc w:val="left"/>
            </w:pPr>
            <w:r>
              <w:t xml:space="preserve">Орієнтовні типи тестових завдань:  </w:t>
            </w:r>
          </w:p>
          <w:p w:rsidR="00B14FF1" w:rsidRDefault="00926449">
            <w:pPr>
              <w:spacing w:after="26" w:line="259" w:lineRule="auto"/>
              <w:ind w:left="86" w:firstLine="0"/>
              <w:jc w:val="left"/>
            </w:pPr>
            <w:r>
              <w:t xml:space="preserve">Декілька правильних варіантів  </w:t>
            </w:r>
          </w:p>
          <w:p w:rsidR="00B14FF1" w:rsidRDefault="00926449">
            <w:pPr>
              <w:spacing w:after="27" w:line="259" w:lineRule="auto"/>
              <w:ind w:left="86" w:firstLine="0"/>
              <w:jc w:val="left"/>
            </w:pPr>
            <w:r>
              <w:t xml:space="preserve">Правильно/Неправильно  </w:t>
            </w:r>
          </w:p>
          <w:p w:rsidR="00B14FF1" w:rsidRDefault="00926449">
            <w:pPr>
              <w:spacing w:after="27" w:line="259" w:lineRule="auto"/>
              <w:ind w:left="86" w:firstLine="0"/>
              <w:jc w:val="left"/>
            </w:pPr>
            <w:r>
              <w:t xml:space="preserve">Коротка відповідь  </w:t>
            </w:r>
          </w:p>
          <w:p w:rsidR="00B14FF1" w:rsidRDefault="00926449">
            <w:pPr>
              <w:spacing w:after="27" w:line="259" w:lineRule="auto"/>
              <w:ind w:left="86" w:firstLine="0"/>
              <w:jc w:val="left"/>
            </w:pPr>
            <w:r>
              <w:t xml:space="preserve">Знайди відповідність  </w:t>
            </w:r>
          </w:p>
          <w:p w:rsidR="00B14FF1" w:rsidRDefault="00926449">
            <w:pPr>
              <w:spacing w:after="0" w:line="259" w:lineRule="auto"/>
              <w:ind w:left="86" w:firstLine="0"/>
              <w:jc w:val="left"/>
            </w:pPr>
            <w:r>
              <w:t xml:space="preserve">Розширена відповідь   </w:t>
            </w:r>
          </w:p>
        </w:tc>
      </w:tr>
      <w:tr w:rsidR="00B14FF1">
        <w:trPr>
          <w:trHeight w:val="984"/>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73" w:firstLine="0"/>
              <w:jc w:val="left"/>
            </w:pPr>
            <w:r>
              <w:t xml:space="preserve">37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82" w:hanging="82"/>
              <w:jc w:val="left"/>
            </w:pPr>
            <w:r>
              <w:rPr>
                <w:b/>
              </w:rPr>
              <w:t xml:space="preserve">Трикутна призма (червоний, жовтий, зелений)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tabs>
                <w:tab w:val="center" w:pos="1399"/>
                <w:tab w:val="center" w:pos="2722"/>
                <w:tab w:val="center" w:pos="4296"/>
                <w:tab w:val="center" w:pos="5741"/>
              </w:tabs>
              <w:spacing w:after="35" w:line="259" w:lineRule="auto"/>
              <w:ind w:firstLine="0"/>
              <w:jc w:val="left"/>
            </w:pPr>
            <w:r>
              <w:t xml:space="preserve">Учні </w:t>
            </w:r>
            <w:r>
              <w:tab/>
              <w:t xml:space="preserve">дають </w:t>
            </w:r>
            <w:r>
              <w:tab/>
              <w:t xml:space="preserve">вчителеві </w:t>
            </w:r>
            <w:r>
              <w:tab/>
              <w:t xml:space="preserve">зворотний </w:t>
            </w:r>
            <w:r>
              <w:tab/>
              <w:t xml:space="preserve">зв'язок, </w:t>
            </w:r>
          </w:p>
          <w:p w:rsidR="00B14FF1" w:rsidRDefault="00926449">
            <w:pPr>
              <w:spacing w:after="0" w:line="259" w:lineRule="auto"/>
              <w:ind w:left="86" w:firstLine="0"/>
              <w:jc w:val="left"/>
            </w:pPr>
            <w:r>
              <w:t xml:space="preserve">показуючи колір, що відповідає рівню розуміння  </w:t>
            </w:r>
          </w:p>
        </w:tc>
      </w:tr>
      <w:tr w:rsidR="00B14FF1">
        <w:trPr>
          <w:trHeight w:val="4523"/>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73" w:firstLine="0"/>
              <w:jc w:val="left"/>
            </w:pPr>
            <w:r>
              <w:t xml:space="preserve">38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39" w:firstLine="0"/>
              <w:jc w:val="left"/>
            </w:pPr>
            <w:r>
              <w:rPr>
                <w:b/>
              </w:rPr>
              <w:t xml:space="preserve">Усне опитування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1" w:line="279" w:lineRule="auto"/>
              <w:ind w:left="91" w:hanging="5"/>
            </w:pPr>
            <w:r>
              <w:t xml:space="preserve">Учитель пропонує учнями відповісти на запитання, наведені нижче:  </w:t>
            </w:r>
          </w:p>
          <w:p w:rsidR="00B14FF1" w:rsidRDefault="00926449">
            <w:pPr>
              <w:spacing w:after="32" w:line="259" w:lineRule="auto"/>
              <w:ind w:left="86" w:firstLine="0"/>
            </w:pPr>
            <w:r>
              <w:t xml:space="preserve">Чим це _________схоже на/відрізняється від______? </w:t>
            </w:r>
          </w:p>
          <w:p w:rsidR="00B14FF1" w:rsidRDefault="00926449">
            <w:pPr>
              <w:spacing w:after="28" w:line="259" w:lineRule="auto"/>
              <w:ind w:left="86" w:firstLine="0"/>
              <w:jc w:val="left"/>
            </w:pPr>
            <w:r>
              <w:t xml:space="preserve">Які характерні риси/елементи________________?  </w:t>
            </w:r>
          </w:p>
          <w:p w:rsidR="00B14FF1" w:rsidRDefault="00926449">
            <w:pPr>
              <w:spacing w:after="27" w:line="259" w:lineRule="auto"/>
              <w:ind w:left="86" w:right="12" w:firstLine="0"/>
              <w:jc w:val="left"/>
            </w:pPr>
            <w:r>
              <w:t xml:space="preserve">Як іще можна показати/проілюструвати________?  У чому полягає головна ідея, ключова концепція, мораль _____________?  </w:t>
            </w:r>
          </w:p>
          <w:p w:rsidR="00B14FF1" w:rsidRDefault="00926449">
            <w:pPr>
              <w:spacing w:after="28" w:line="259" w:lineRule="auto"/>
              <w:ind w:left="86" w:firstLine="0"/>
              <w:jc w:val="left"/>
            </w:pPr>
            <w:r>
              <w:t xml:space="preserve">Як _________стосується ________________?  </w:t>
            </w:r>
          </w:p>
          <w:p w:rsidR="00B14FF1" w:rsidRDefault="00926449">
            <w:pPr>
              <w:spacing w:after="28" w:line="259" w:lineRule="auto"/>
              <w:ind w:left="86" w:firstLine="0"/>
            </w:pPr>
            <w:r>
              <w:t xml:space="preserve">Які ідеї / деталі можна додати до_______________?  </w:t>
            </w:r>
          </w:p>
          <w:p w:rsidR="00B14FF1" w:rsidRDefault="00926449">
            <w:pPr>
              <w:spacing w:after="28" w:line="259" w:lineRule="auto"/>
              <w:ind w:left="86" w:firstLine="0"/>
              <w:jc w:val="left"/>
            </w:pPr>
            <w:r>
              <w:t xml:space="preserve">Наведіть приклад ___________________?  </w:t>
            </w:r>
          </w:p>
          <w:p w:rsidR="00B14FF1" w:rsidRDefault="00926449">
            <w:pPr>
              <w:spacing w:after="28" w:line="259" w:lineRule="auto"/>
              <w:ind w:left="86" w:firstLine="0"/>
              <w:jc w:val="left"/>
            </w:pPr>
            <w:r>
              <w:t xml:space="preserve">Що не так з___________________?  </w:t>
            </w:r>
          </w:p>
          <w:p w:rsidR="00B14FF1" w:rsidRDefault="00926449">
            <w:pPr>
              <w:spacing w:after="27" w:line="259" w:lineRule="auto"/>
              <w:ind w:left="86" w:firstLine="0"/>
              <w:jc w:val="left"/>
            </w:pPr>
            <w:r>
              <w:t xml:space="preserve">Який висновок ви могли б зробити з___________?  </w:t>
            </w:r>
          </w:p>
          <w:p w:rsidR="00B14FF1" w:rsidRDefault="00926449">
            <w:pPr>
              <w:spacing w:after="0" w:line="259" w:lineRule="auto"/>
              <w:ind w:left="86" w:firstLine="0"/>
              <w:jc w:val="left"/>
            </w:pPr>
            <w:r>
              <w:t xml:space="preserve">Які висновки можна зробити з___________?  </w:t>
            </w:r>
          </w:p>
          <w:p w:rsidR="00B14FF1" w:rsidRDefault="00926449">
            <w:pPr>
              <w:spacing w:after="0" w:line="259" w:lineRule="auto"/>
              <w:ind w:left="86" w:firstLine="0"/>
              <w:jc w:val="left"/>
            </w:pPr>
            <w:r>
              <w:t xml:space="preserve">На яке питання ми намагаємося відповісти? Яку </w:t>
            </w:r>
          </w:p>
        </w:tc>
      </w:tr>
    </w:tbl>
    <w:p w:rsidR="00B14FF1" w:rsidRDefault="00B14FF1">
      <w:pPr>
        <w:spacing w:after="0" w:line="259" w:lineRule="auto"/>
        <w:ind w:left="-1700" w:right="233" w:firstLine="0"/>
        <w:jc w:val="left"/>
      </w:pPr>
    </w:p>
    <w:tbl>
      <w:tblPr>
        <w:tblStyle w:val="TableGrid"/>
        <w:tblW w:w="9609" w:type="dxa"/>
        <w:tblInd w:w="-250" w:type="dxa"/>
        <w:tblCellMar>
          <w:top w:w="16" w:type="dxa"/>
        </w:tblCellMar>
        <w:tblLook w:val="04A0" w:firstRow="1" w:lastRow="0" w:firstColumn="1" w:lastColumn="0" w:noHBand="0" w:noVBand="1"/>
      </w:tblPr>
      <w:tblGrid>
        <w:gridCol w:w="668"/>
        <w:gridCol w:w="2459"/>
        <w:gridCol w:w="6482"/>
      </w:tblGrid>
      <w:tr w:rsidR="00B14FF1">
        <w:trPr>
          <w:trHeight w:val="3241"/>
        </w:trPr>
        <w:tc>
          <w:tcPr>
            <w:tcW w:w="668" w:type="dxa"/>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2459" w:type="dxa"/>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27" w:line="259" w:lineRule="auto"/>
              <w:ind w:left="110" w:firstLine="0"/>
              <w:jc w:val="left"/>
            </w:pPr>
            <w:r>
              <w:t xml:space="preserve">проблему ми намагаємося вирішити?  </w:t>
            </w:r>
          </w:p>
          <w:p w:rsidR="00B14FF1" w:rsidRDefault="00926449">
            <w:pPr>
              <w:spacing w:after="12"/>
              <w:ind w:left="106" w:firstLine="0"/>
              <w:jc w:val="left"/>
            </w:pPr>
            <w:r>
              <w:t xml:space="preserve">Що ви можете сказати про ____________________?  Що може статися, якщо _____________________ ?  </w:t>
            </w:r>
          </w:p>
          <w:p w:rsidR="00B14FF1" w:rsidRDefault="00926449">
            <w:pPr>
              <w:spacing w:after="28" w:line="259" w:lineRule="auto"/>
              <w:ind w:left="106" w:firstLine="0"/>
            </w:pPr>
            <w:r>
              <w:t xml:space="preserve">Які критерії можна взяти для оцінки ____________?  </w:t>
            </w:r>
          </w:p>
          <w:p w:rsidR="00B14FF1" w:rsidRDefault="00926449">
            <w:pPr>
              <w:spacing w:after="28" w:line="259" w:lineRule="auto"/>
              <w:ind w:left="106" w:firstLine="0"/>
              <w:jc w:val="left"/>
            </w:pPr>
            <w:r>
              <w:t xml:space="preserve">Які докази підтверджують____________________?  </w:t>
            </w:r>
          </w:p>
          <w:p w:rsidR="00B14FF1" w:rsidRDefault="00926449">
            <w:pPr>
              <w:spacing w:after="28" w:line="259" w:lineRule="auto"/>
              <w:ind w:left="106" w:firstLine="0"/>
              <w:jc w:val="left"/>
            </w:pPr>
            <w:r>
              <w:t xml:space="preserve">Як ми можемо довести / підтвердити __________?  </w:t>
            </w:r>
          </w:p>
          <w:p w:rsidR="00B14FF1" w:rsidRDefault="00926449">
            <w:pPr>
              <w:spacing w:after="28" w:line="259" w:lineRule="auto"/>
              <w:ind w:left="106" w:firstLine="0"/>
              <w:jc w:val="left"/>
            </w:pPr>
            <w:r>
              <w:t xml:space="preserve">Як це можна розглядати з точки зору__________?  </w:t>
            </w:r>
          </w:p>
          <w:p w:rsidR="00B14FF1" w:rsidRDefault="00926449">
            <w:pPr>
              <w:spacing w:after="0" w:line="274" w:lineRule="auto"/>
              <w:ind w:left="106" w:firstLine="0"/>
              <w:jc w:val="left"/>
            </w:pPr>
            <w:r>
              <w:t xml:space="preserve">Які альтернативи ____________ слід розглянути?  Який стратегію ви могли б використати для_____?  </w:t>
            </w:r>
          </w:p>
          <w:p w:rsidR="00B14FF1" w:rsidRDefault="00926449">
            <w:pPr>
              <w:spacing w:after="0" w:line="259" w:lineRule="auto"/>
              <w:ind w:left="106" w:firstLine="0"/>
              <w:jc w:val="left"/>
            </w:pPr>
            <w:r>
              <w:t xml:space="preserve"> </w:t>
            </w:r>
          </w:p>
        </w:tc>
      </w:tr>
      <w:tr w:rsidR="00B14FF1">
        <w:trPr>
          <w:trHeight w:val="658"/>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92" w:firstLine="0"/>
              <w:jc w:val="left"/>
            </w:pPr>
            <w:r>
              <w:t xml:space="preserve">39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1" w:firstLine="58"/>
              <w:jc w:val="left"/>
            </w:pPr>
            <w:r>
              <w:rPr>
                <w:b/>
              </w:rPr>
              <w:t xml:space="preserve">Учнівська конференція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6" w:firstLine="0"/>
            </w:pPr>
            <w:r>
              <w:t xml:space="preserve">Бесіда з кожним учнем особисто для перевірки рівня розуміння  </w:t>
            </w:r>
          </w:p>
        </w:tc>
      </w:tr>
      <w:tr w:rsidR="00B14FF1">
        <w:trPr>
          <w:trHeight w:val="4528"/>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92" w:firstLine="0"/>
              <w:jc w:val="left"/>
            </w:pPr>
            <w:r>
              <w:lastRenderedPageBreak/>
              <w:t xml:space="preserve">40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1" w:firstLine="0"/>
            </w:pPr>
            <w:r>
              <w:rPr>
                <w:b/>
              </w:rPr>
              <w:t xml:space="preserve">Хрестики-нулики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6" w:right="279" w:hanging="130"/>
            </w:pPr>
            <w:r>
              <w:rPr>
                <w:b/>
              </w:rPr>
              <w:t xml:space="preserve"> </w:t>
            </w:r>
            <w:r>
              <w:t xml:space="preserve">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 </w:t>
            </w:r>
          </w:p>
        </w:tc>
      </w:tr>
      <w:tr w:rsidR="00B14FF1">
        <w:trPr>
          <w:trHeight w:val="1628"/>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92" w:firstLine="0"/>
              <w:jc w:val="left"/>
            </w:pPr>
            <w:r>
              <w:t xml:space="preserve">41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1" w:firstLine="0"/>
              <w:jc w:val="left"/>
            </w:pPr>
            <w:r>
              <w:rPr>
                <w:b/>
              </w:rPr>
              <w:t xml:space="preserve">Хто швидше?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6" w:right="282" w:firstLine="0"/>
            </w:pPr>
            <w: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  </w:t>
            </w:r>
          </w:p>
        </w:tc>
      </w:tr>
      <w:tr w:rsidR="00B14FF1">
        <w:trPr>
          <w:trHeight w:val="662"/>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92" w:firstLine="0"/>
              <w:jc w:val="left"/>
            </w:pPr>
            <w:r>
              <w:t xml:space="preserve">42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1" w:firstLine="0"/>
              <w:jc w:val="left"/>
            </w:pPr>
            <w:r>
              <w:rPr>
                <w:b/>
              </w:rPr>
              <w:t xml:space="preserve">Швидкий запис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6" w:firstLine="0"/>
            </w:pPr>
            <w:r>
              <w:t xml:space="preserve">Попросіть учнів відповісти за 2-10 хвилин на відкриті запитання або твердження </w:t>
            </w:r>
          </w:p>
        </w:tc>
      </w:tr>
      <w:tr w:rsidR="00B14FF1">
        <w:trPr>
          <w:trHeight w:val="2593"/>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92" w:firstLine="0"/>
              <w:jc w:val="left"/>
            </w:pPr>
            <w:r>
              <w:t xml:space="preserve">43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58" w:firstLine="0"/>
              <w:jc w:val="left"/>
            </w:pPr>
            <w:r>
              <w:rPr>
                <w:b/>
              </w:rPr>
              <w:t xml:space="preserve">Шкала </w:t>
            </w:r>
            <w:proofErr w:type="spellStart"/>
            <w:r>
              <w:rPr>
                <w:b/>
              </w:rPr>
              <w:t>Лайкерта</w:t>
            </w:r>
            <w:proofErr w:type="spellEnd"/>
            <w:r>
              <w:rPr>
                <w:b/>
              </w:rPr>
              <w:t xml:space="preserve">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10" w:right="278" w:hanging="134"/>
            </w:pPr>
            <w:r>
              <w:rPr>
                <w:b/>
              </w:rPr>
              <w:t xml:space="preserve"> </w:t>
            </w:r>
            <w: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«Герой (ім'я) не повинен був робити (що саме).» повністю погоджуюся   не погоджуюся  </w:t>
            </w:r>
            <w:proofErr w:type="spellStart"/>
            <w:r>
              <w:t>погоджуюся</w:t>
            </w:r>
            <w:proofErr w:type="spellEnd"/>
            <w:r>
              <w:t xml:space="preserve">  повністю погоджуюся  </w:t>
            </w:r>
          </w:p>
        </w:tc>
      </w:tr>
      <w:tr w:rsidR="00B14FF1">
        <w:trPr>
          <w:trHeight w:val="984"/>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92" w:firstLine="0"/>
              <w:jc w:val="left"/>
            </w:pPr>
            <w:r>
              <w:t xml:space="preserve">44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1" w:firstLine="0"/>
              <w:jc w:val="left"/>
            </w:pPr>
            <w:r>
              <w:rPr>
                <w:b/>
              </w:rPr>
              <w:t xml:space="preserve">3-2-1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06" w:right="285" w:firstLine="0"/>
            </w:pPr>
            <w:r>
              <w:t xml:space="preserve">Учні виконують такі варіанти завдань, визначаючи за прочитаним текстом:  три речі, які ви дізналися, два цікаві факти, одне питання, що залишилося; </w:t>
            </w:r>
          </w:p>
        </w:tc>
      </w:tr>
      <w:tr w:rsidR="00B14FF1">
        <w:trPr>
          <w:trHeight w:val="2593"/>
        </w:trPr>
        <w:tc>
          <w:tcPr>
            <w:tcW w:w="668" w:type="dxa"/>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2459" w:type="dxa"/>
            <w:tcBorders>
              <w:top w:val="single" w:sz="4" w:space="0" w:color="000000"/>
              <w:left w:val="single" w:sz="4" w:space="0" w:color="000000"/>
              <w:bottom w:val="single" w:sz="4" w:space="0" w:color="000000"/>
              <w:right w:val="single" w:sz="4" w:space="0" w:color="000000"/>
            </w:tcBorders>
            <w:vAlign w:val="center"/>
          </w:tcPr>
          <w:p w:rsidR="00B14FF1" w:rsidRDefault="00B14FF1">
            <w:pPr>
              <w:spacing w:after="160" w:line="259" w:lineRule="auto"/>
              <w:ind w:firstLine="0"/>
              <w:jc w:val="left"/>
            </w:pP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43" w:firstLine="0"/>
            </w:pPr>
            <w:r>
              <w:t xml:space="preserve">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річ, яку потрібно обдумати; 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  </w:t>
            </w:r>
          </w:p>
        </w:tc>
      </w:tr>
      <w:tr w:rsidR="00B14FF1">
        <w:trPr>
          <w:trHeight w:val="2598"/>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lastRenderedPageBreak/>
              <w:t xml:space="preserve">45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28" w:line="259" w:lineRule="auto"/>
              <w:ind w:left="58" w:firstLine="0"/>
              <w:jc w:val="left"/>
            </w:pPr>
            <w:r>
              <w:rPr>
                <w:b/>
              </w:rPr>
              <w:t xml:space="preserve">Трихвилинна </w:t>
            </w:r>
          </w:p>
          <w:p w:rsidR="00B14FF1" w:rsidRDefault="00926449">
            <w:pPr>
              <w:spacing w:after="0" w:line="259" w:lineRule="auto"/>
              <w:ind w:firstLine="0"/>
              <w:jc w:val="left"/>
            </w:pPr>
            <w:r>
              <w:rPr>
                <w:b/>
              </w:rPr>
              <w:t xml:space="preserve">пауза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35" w:line="253" w:lineRule="auto"/>
              <w:ind w:left="10" w:right="110" w:hanging="5"/>
            </w:pPr>
            <w:r>
              <w:t xml:space="preserve">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w:t>
            </w:r>
          </w:p>
          <w:p w:rsidR="00B14FF1" w:rsidRDefault="00926449">
            <w:pPr>
              <w:spacing w:after="27" w:line="259" w:lineRule="auto"/>
              <w:ind w:left="5" w:firstLine="0"/>
              <w:jc w:val="left"/>
            </w:pPr>
            <w:r>
              <w:t xml:space="preserve">Я змінив(ла) ставлення до....  </w:t>
            </w:r>
          </w:p>
          <w:p w:rsidR="00B14FF1" w:rsidRDefault="00926449">
            <w:pPr>
              <w:spacing w:after="27" w:line="259" w:lineRule="auto"/>
              <w:ind w:left="5" w:firstLine="0"/>
              <w:jc w:val="left"/>
            </w:pPr>
            <w:r>
              <w:t>Я більше дізнався(</w:t>
            </w:r>
            <w:proofErr w:type="spellStart"/>
            <w:r>
              <w:t>лася</w:t>
            </w:r>
            <w:proofErr w:type="spellEnd"/>
            <w:r>
              <w:t xml:space="preserve">) про...  </w:t>
            </w:r>
          </w:p>
          <w:p w:rsidR="00B14FF1" w:rsidRDefault="00926449">
            <w:pPr>
              <w:spacing w:after="27" w:line="259" w:lineRule="auto"/>
              <w:ind w:left="5" w:firstLine="0"/>
              <w:jc w:val="left"/>
            </w:pPr>
            <w:r>
              <w:t xml:space="preserve">Мене здивувало...  </w:t>
            </w:r>
          </w:p>
          <w:p w:rsidR="00B14FF1" w:rsidRDefault="00926449">
            <w:pPr>
              <w:spacing w:after="0" w:line="259" w:lineRule="auto"/>
              <w:ind w:left="5" w:firstLine="0"/>
              <w:jc w:val="left"/>
            </w:pPr>
            <w:r>
              <w:t>Я почувався(</w:t>
            </w:r>
            <w:proofErr w:type="spellStart"/>
            <w:r>
              <w:t>лася</w:t>
            </w:r>
            <w:proofErr w:type="spellEnd"/>
            <w:r>
              <w:t xml:space="preserve">)...  </w:t>
            </w:r>
          </w:p>
        </w:tc>
      </w:tr>
      <w:tr w:rsidR="00B14FF1">
        <w:trPr>
          <w:trHeight w:val="2271"/>
        </w:trPr>
        <w:tc>
          <w:tcPr>
            <w:tcW w:w="66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1" w:firstLine="0"/>
              <w:jc w:val="left"/>
            </w:pPr>
            <w:r>
              <w:t xml:space="preserve">46  </w:t>
            </w:r>
          </w:p>
        </w:tc>
        <w:tc>
          <w:tcPr>
            <w:tcW w:w="2459"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b/>
              </w:rPr>
              <w:t xml:space="preserve">Є питання, в кого є відповідь?  </w:t>
            </w:r>
          </w:p>
        </w:tc>
        <w:tc>
          <w:tcPr>
            <w:tcW w:w="6482"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right="244" w:firstLine="0"/>
            </w:pPr>
            <w: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rsidR="00B14FF1" w:rsidRDefault="00926449">
      <w:pPr>
        <w:spacing w:after="36" w:line="259" w:lineRule="auto"/>
        <w:ind w:firstLine="0"/>
        <w:jc w:val="left"/>
      </w:pPr>
      <w:r>
        <w:t xml:space="preserve"> </w:t>
      </w:r>
    </w:p>
    <w:p w:rsidR="00B14FF1" w:rsidRDefault="00926449">
      <w:pPr>
        <w:spacing w:after="12"/>
        <w:ind w:left="706" w:right="219" w:hanging="10"/>
      </w:pPr>
      <w:r>
        <w:rPr>
          <w:b/>
          <w:i/>
        </w:rPr>
        <w:t xml:space="preserve">Підсумкове оцінювання  </w:t>
      </w:r>
    </w:p>
    <w:p w:rsidR="00B14FF1" w:rsidRDefault="00926449">
      <w:pPr>
        <w:ind w:left="-15" w:right="228"/>
      </w:pPr>
      <w: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учня/учениці. Проведення окремої семестрової атестації не є обов’язковим і здійснюється на розсуд закладу освіти. 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Семестрова та річна оцінки можуть підлягати коригуванню. Відповідно до п. </w:t>
      </w:r>
    </w:p>
    <w:p w:rsidR="00B14FF1" w:rsidRDefault="00926449">
      <w:pPr>
        <w:ind w:left="-15" w:right="228" w:firstLine="0"/>
      </w:pPr>
      <w:r>
        <w:t xml:space="preserve">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w:t>
      </w:r>
      <w:r>
        <w:lastRenderedPageBreak/>
        <w:t xml:space="preserve">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w:t>
      </w:r>
      <w:proofErr w:type="spellStart"/>
      <w:r>
        <w:t>п.п</w:t>
      </w:r>
      <w:proofErr w:type="spellEnd"/>
      <w:r>
        <w:t xml:space="preserve">.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B14FF1" w:rsidRDefault="00926449">
      <w:pPr>
        <w:spacing w:after="12"/>
        <w:ind w:left="706" w:right="219" w:hanging="10"/>
      </w:pPr>
      <w:r>
        <w:rPr>
          <w:b/>
          <w:i/>
        </w:rPr>
        <w:t xml:space="preserve">Критерії та шкала оцінювання  </w:t>
      </w:r>
    </w:p>
    <w:p w:rsidR="00B14FF1" w:rsidRDefault="00926449">
      <w:pPr>
        <w:ind w:left="-15" w:right="228"/>
      </w:pPr>
      <w: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розв’язання проблем і виконання практичних завдань із застосуванням знань, що охоплюються навчальним матеріалом; 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w:t>
      </w:r>
    </w:p>
    <w:p w:rsidR="00B14FF1" w:rsidRDefault="00926449">
      <w:pPr>
        <w:ind w:left="-15" w:right="228"/>
      </w:pPr>
      <w:r>
        <w:t xml:space="preserve">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p>
    <w:p w:rsidR="00B14FF1" w:rsidRDefault="00926449">
      <w:pPr>
        <w:ind w:left="-15" w:right="228"/>
      </w:pPr>
      <w:r>
        <w:t xml:space="preserve">Заклад загальної середньої освіти може здійснювати підсумкове та, у разі застосування, проміжне, оцінювання результатів навчання за </w:t>
      </w:r>
      <w:proofErr w:type="spellStart"/>
      <w:r>
        <w:t>рівневою</w:t>
      </w:r>
      <w:proofErr w:type="spellEnd"/>
      <w:r>
        <w:t xml:space="preserve">,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w:t>
      </w:r>
      <w:r>
        <w:lastRenderedPageBreak/>
        <w:t xml:space="preserve">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rsidR="00B14FF1" w:rsidRDefault="00926449">
      <w:pPr>
        <w:ind w:left="-15" w:right="228"/>
      </w:pPr>
      <w: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Ці орієнтовні вимоги мають допоміжний характер і не є обов’язковими до використання. </w:t>
      </w:r>
    </w:p>
    <w:p w:rsidR="00B14FF1" w:rsidRDefault="00926449">
      <w:pPr>
        <w:spacing w:after="26" w:line="259" w:lineRule="auto"/>
        <w:ind w:left="176" w:right="402" w:hanging="10"/>
        <w:jc w:val="center"/>
      </w:pPr>
      <w:r>
        <w:rPr>
          <w:b/>
        </w:rPr>
        <w:t>7-9 класи</w:t>
      </w:r>
      <w:r>
        <w:rPr>
          <w:b/>
          <w:sz w:val="27"/>
        </w:rPr>
        <w:t xml:space="preserve"> </w:t>
      </w:r>
    </w:p>
    <w:p w:rsidR="00B14FF1" w:rsidRDefault="00926449">
      <w:pPr>
        <w:ind w:left="-15" w:right="228"/>
      </w:pPr>
      <w:r>
        <w:t xml:space="preserve">Освітня програма ІІ ступеня (базова середня освіта) </w:t>
      </w:r>
      <w:proofErr w:type="spellStart"/>
      <w:r>
        <w:t>Промінської</w:t>
      </w:r>
      <w:proofErr w:type="spellEnd"/>
      <w:r>
        <w:t xml:space="preserve"> гімназії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підставі Типової освітньої програми закладів середньої освіти ІІ ступеня, затвердженої наказом МОН України від 20 квітня 2018 року № 405 «Про затвердження типової освітньої програми закладів середньої освіти ІІ ступеня».  </w:t>
      </w:r>
    </w:p>
    <w:p w:rsidR="00B14FF1" w:rsidRDefault="00926449">
      <w:pPr>
        <w:ind w:left="-15" w:right="228"/>
      </w:pPr>
      <w:r>
        <w:t xml:space="preserve">Освітня програма базової середньої освіти </w:t>
      </w:r>
      <w:proofErr w:type="spellStart"/>
      <w:r>
        <w:t>Промінської</w:t>
      </w:r>
      <w:proofErr w:type="spellEnd"/>
      <w:r>
        <w:t xml:space="preserve"> гімназії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B14FF1" w:rsidRDefault="00926449">
      <w:pPr>
        <w:ind w:left="711" w:right="228" w:firstLine="0"/>
      </w:pPr>
      <w:r>
        <w:t xml:space="preserve">Освітня програма визначає: </w:t>
      </w:r>
    </w:p>
    <w:p w:rsidR="00B14FF1" w:rsidRDefault="00926449">
      <w:pPr>
        <w:numPr>
          <w:ilvl w:val="0"/>
          <w:numId w:val="20"/>
        </w:numPr>
        <w:ind w:right="228"/>
      </w:pPr>
      <w:r>
        <w:t xml:space="preserve">загальний обсяг навчального навантаження, орієнтовну тривалість і можливі взаємозв’язки окремих предметів, курсів за вибором тощо, зокрема їх інтеграції, а також логічної послідовності їх вивчення; </w:t>
      </w:r>
    </w:p>
    <w:p w:rsidR="00B14FF1" w:rsidRDefault="00926449">
      <w:pPr>
        <w:numPr>
          <w:ilvl w:val="0"/>
          <w:numId w:val="20"/>
        </w:numPr>
        <w:ind w:right="228"/>
      </w:pPr>
      <w:r>
        <w:t xml:space="preserve">очікувані результати навчання учнів подані в рамках навчальних програм, затверджених наказом МОН України від 07.06.2017 року №804 та від 23.10.2017 року №1407.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B14FF1" w:rsidRDefault="00926449">
      <w:pPr>
        <w:numPr>
          <w:ilvl w:val="0"/>
          <w:numId w:val="20"/>
        </w:numPr>
        <w:ind w:right="228"/>
      </w:pPr>
      <w:r>
        <w:t xml:space="preserve">рекомендовані форми організації освітнього процесу та інструменти системи внутрішнього забезпечення якості освіти; </w:t>
      </w:r>
    </w:p>
    <w:p w:rsidR="00B14FF1" w:rsidRDefault="00926449">
      <w:pPr>
        <w:numPr>
          <w:ilvl w:val="0"/>
          <w:numId w:val="20"/>
        </w:numPr>
        <w:ind w:right="228"/>
      </w:pPr>
      <w:r>
        <w:t xml:space="preserve">вимоги до осіб, які можуть розпочати навчання за цією освітньою програмою. </w:t>
      </w:r>
    </w:p>
    <w:p w:rsidR="00B14FF1" w:rsidRDefault="00926449">
      <w:pPr>
        <w:spacing w:after="12"/>
        <w:ind w:right="219" w:firstLine="711"/>
      </w:pPr>
      <w:r>
        <w:rPr>
          <w:b/>
          <w:i/>
        </w:rPr>
        <w:lastRenderedPageBreak/>
        <w:t>Загальний обсяг навчального навантаження та орієнтовна тривалість і можливі взаємозв’язки освітніх галузей, предметів, дисциплін</w:t>
      </w:r>
      <w:r>
        <w:rPr>
          <w:b/>
        </w:rPr>
        <w:t xml:space="preserve">. </w:t>
      </w:r>
    </w:p>
    <w:p w:rsidR="00B14FF1" w:rsidRDefault="00926449">
      <w:pPr>
        <w:ind w:left="-15" w:right="228"/>
      </w:pPr>
      <w:r>
        <w:t xml:space="preserve">Загальний обсяг навчального навантаження для учнів 6-9-х класів закладів загальної середньої освіти складає 4760 годин/навчальний рік:   </w:t>
      </w:r>
    </w:p>
    <w:p w:rsidR="00B14FF1" w:rsidRDefault="00926449">
      <w:pPr>
        <w:numPr>
          <w:ilvl w:val="0"/>
          <w:numId w:val="20"/>
        </w:numPr>
        <w:ind w:right="228"/>
      </w:pPr>
      <w:r>
        <w:t xml:space="preserve">для 7 класу – 1155 годин/навчальний рік, </w:t>
      </w:r>
    </w:p>
    <w:p w:rsidR="00B14FF1" w:rsidRDefault="00926449">
      <w:pPr>
        <w:numPr>
          <w:ilvl w:val="0"/>
          <w:numId w:val="20"/>
        </w:numPr>
        <w:ind w:right="228"/>
      </w:pPr>
      <w:r>
        <w:t xml:space="preserve">для 8 класу – 1207,5 годин/навчальний рік, - для 9 класу – 1260 годин/навчальний рік. </w:t>
      </w:r>
    </w:p>
    <w:p w:rsidR="00B14FF1" w:rsidRDefault="00926449">
      <w:pPr>
        <w:ind w:left="-15" w:right="228"/>
      </w:pPr>
      <w:r>
        <w:t>Детальний розподіл навчального навантаження на тиждень окреслено у навчал</w:t>
      </w:r>
      <w:r w:rsidR="001E4F16">
        <w:t xml:space="preserve">ьних планах </w:t>
      </w:r>
      <w:proofErr w:type="spellStart"/>
      <w:r w:rsidR="001E4F16">
        <w:t>Садівського</w:t>
      </w:r>
      <w:proofErr w:type="spellEnd"/>
      <w:r w:rsidR="001E4F16">
        <w:t xml:space="preserve"> ліцею</w:t>
      </w:r>
      <w:r>
        <w:t xml:space="preserve"> (додаток 4). </w:t>
      </w:r>
    </w:p>
    <w:p w:rsidR="00B14FF1" w:rsidRDefault="00926449">
      <w:pPr>
        <w:ind w:left="-15" w:right="228"/>
      </w:pPr>
      <w: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B14FF1" w:rsidRDefault="00926449">
      <w:pPr>
        <w:ind w:left="-15" w:right="228"/>
      </w:pPr>
      <w:r>
        <w:t xml:space="preserve">Варіативна складова навчального плану закладу освіти визначається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закладу освіти. </w:t>
      </w:r>
    </w:p>
    <w:p w:rsidR="00B14FF1" w:rsidRDefault="00926449">
      <w:pPr>
        <w:ind w:left="706" w:right="228" w:firstLine="0"/>
      </w:pPr>
      <w:r>
        <w:t xml:space="preserve">Варіативна складова навчальних планів використовується на: </w:t>
      </w:r>
    </w:p>
    <w:p w:rsidR="00B14FF1" w:rsidRDefault="00926449">
      <w:pPr>
        <w:numPr>
          <w:ilvl w:val="0"/>
          <w:numId w:val="21"/>
        </w:numPr>
        <w:ind w:right="228"/>
      </w:pPr>
      <w:r>
        <w:t xml:space="preserve">підсилення предметів інваріантної складової.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t>уроки</w:t>
      </w:r>
      <w:proofErr w:type="spellEnd"/>
      <w:r>
        <w:t xml:space="preserve"> у частині класного журналу, відведеного для предмета, на підсилення якого використано зазначені години; </w:t>
      </w:r>
    </w:p>
    <w:p w:rsidR="00B14FF1" w:rsidRDefault="00926449">
      <w:pPr>
        <w:numPr>
          <w:ilvl w:val="0"/>
          <w:numId w:val="21"/>
        </w:numPr>
        <w:ind w:right="228"/>
      </w:pPr>
      <w:r>
        <w:t xml:space="preserve">запровадження курсів за вибором, що розширюють обрану закладом освіти спеціалізацію, чи світоглядного спрямування. </w:t>
      </w:r>
    </w:p>
    <w:p w:rsidR="00B14FF1" w:rsidRDefault="00926449">
      <w:pPr>
        <w:ind w:left="-15" w:right="228"/>
      </w:pPr>
      <w:r>
        <w:t xml:space="preserve">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 </w:t>
      </w:r>
    </w:p>
    <w:p w:rsidR="00B14FF1" w:rsidRDefault="00926449">
      <w:pPr>
        <w:ind w:left="-15" w:right="228"/>
      </w:pPr>
      <w:r>
        <w:lastRenderedPageBreak/>
        <w:t xml:space="preserve">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w:t>
      </w:r>
    </w:p>
    <w:p w:rsidR="00B14FF1" w:rsidRDefault="00926449">
      <w:pPr>
        <w:ind w:left="-15" w:right="228"/>
      </w:pPr>
      <w:r>
        <w:t xml:space="preserve">З метою виконання вимог Державного стандарту навчальні плани </w:t>
      </w:r>
      <w:proofErr w:type="spellStart"/>
      <w:r w:rsidR="00815FAE">
        <w:t>Садівського</w:t>
      </w:r>
      <w:proofErr w:type="spellEnd"/>
      <w:r w:rsidR="00815FAE">
        <w:t xml:space="preserve"> ліцею </w:t>
      </w:r>
      <w:r>
        <w:t xml:space="preserve">містять усі предмети інваріантної складової, передбачені обраним варіантом навчальних планів цієї освітньої програми. </w:t>
      </w:r>
    </w:p>
    <w:p w:rsidR="00B14FF1" w:rsidRDefault="00926449">
      <w:pPr>
        <w:ind w:left="-15" w:right="228"/>
      </w:pPr>
      <w: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B14FF1" w:rsidRDefault="00926449">
      <w:pPr>
        <w:ind w:left="-15" w:right="228"/>
      </w:pPr>
      <w:r>
        <w:t xml:space="preserve">Для недопущення перевантаження учнів необхідно враховувати їх навчання в закладах освіти іншого типу (художніх, музичних, спортивних школах тощо). Так, </w:t>
      </w:r>
      <w:proofErr w:type="spellStart"/>
      <w:r w:rsidR="00815FAE">
        <w:t>Садівського</w:t>
      </w:r>
      <w:proofErr w:type="spellEnd"/>
      <w:r w:rsidR="00815FAE">
        <w:t xml:space="preserve"> ліцею у </w:t>
      </w:r>
      <w:r>
        <w:t xml:space="preserve">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 </w:t>
      </w:r>
    </w:p>
    <w:p w:rsidR="00B14FF1" w:rsidRDefault="00926449">
      <w:pPr>
        <w:spacing w:after="18" w:line="268" w:lineRule="auto"/>
        <w:ind w:left="10" w:right="231" w:hanging="10"/>
        <w:jc w:val="right"/>
      </w:pPr>
      <w:r>
        <w:t xml:space="preserve">Гранична наповнюваність класів та тривалість уроків встановлюються відповідно до Закону України «Про загальну середню освіту». </w:t>
      </w:r>
    </w:p>
    <w:p w:rsidR="00B14FF1" w:rsidRDefault="00926449">
      <w:pPr>
        <w:ind w:left="-15" w:right="228"/>
      </w:pPr>
      <w: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w:t>
      </w:r>
    </w:p>
    <w:p w:rsidR="00B14FF1" w:rsidRDefault="00926449">
      <w:pPr>
        <w:ind w:left="-15" w:right="228"/>
      </w:pPr>
      <w:r>
        <w:t xml:space="preserve">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B14FF1" w:rsidRDefault="00926449">
      <w:pPr>
        <w:ind w:left="-15" w:right="228"/>
      </w:pPr>
      <w:r>
        <w:t xml:space="preserve">Навчальні плани зорієнтовані на роботу основної школи за 5-денним навчальним тижнем. </w:t>
      </w:r>
    </w:p>
    <w:p w:rsidR="00B14FF1" w:rsidRDefault="00926449">
      <w:pPr>
        <w:spacing w:after="12"/>
        <w:ind w:left="706" w:right="219" w:hanging="10"/>
      </w:pPr>
      <w:r>
        <w:rPr>
          <w:b/>
          <w:i/>
        </w:rPr>
        <w:t>Очікувані результати навчання здобувачів освіти</w:t>
      </w:r>
      <w:r>
        <w:t xml:space="preserve">. </w:t>
      </w:r>
    </w:p>
    <w:p w:rsidR="00B14FF1" w:rsidRDefault="00926449">
      <w:pPr>
        <w:ind w:left="-15" w:right="228"/>
      </w:pPr>
      <w: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t>компетентностей</w:t>
      </w:r>
      <w:proofErr w:type="spellEnd"/>
      <w:r>
        <w:t xml:space="preserve"> учнів. </w:t>
      </w:r>
    </w:p>
    <w:p w:rsidR="00B14FF1" w:rsidRDefault="00926449">
      <w:pPr>
        <w:spacing w:after="0" w:line="259" w:lineRule="auto"/>
        <w:ind w:left="706" w:firstLine="0"/>
        <w:jc w:val="left"/>
      </w:pPr>
      <w:r>
        <w:lastRenderedPageBreak/>
        <w:t xml:space="preserve"> </w:t>
      </w:r>
    </w:p>
    <w:tbl>
      <w:tblPr>
        <w:tblStyle w:val="TableGrid"/>
        <w:tblW w:w="9354" w:type="dxa"/>
        <w:tblInd w:w="5" w:type="dxa"/>
        <w:tblCellMar>
          <w:top w:w="7" w:type="dxa"/>
          <w:left w:w="111" w:type="dxa"/>
          <w:right w:w="31" w:type="dxa"/>
        </w:tblCellMar>
        <w:tblLook w:val="04A0" w:firstRow="1" w:lastRow="0" w:firstColumn="1" w:lastColumn="0" w:noHBand="0" w:noVBand="1"/>
      </w:tblPr>
      <w:tblGrid>
        <w:gridCol w:w="533"/>
        <w:gridCol w:w="2723"/>
        <w:gridCol w:w="6098"/>
      </w:tblGrid>
      <w:tr w:rsidR="00B14FF1">
        <w:trPr>
          <w:trHeight w:val="562"/>
        </w:trPr>
        <w:tc>
          <w:tcPr>
            <w:tcW w:w="533" w:type="dxa"/>
            <w:tcBorders>
              <w:top w:val="single" w:sz="4" w:space="0" w:color="000000"/>
              <w:left w:val="single" w:sz="4" w:space="0" w:color="000000"/>
              <w:bottom w:val="single" w:sz="4" w:space="0" w:color="000000"/>
              <w:right w:val="single" w:sz="4" w:space="0" w:color="000000"/>
            </w:tcBorders>
          </w:tcPr>
          <w:p w:rsidR="00B14FF1" w:rsidRDefault="00926449">
            <w:pPr>
              <w:spacing w:after="17" w:line="259" w:lineRule="auto"/>
              <w:ind w:left="43" w:firstLine="0"/>
              <w:jc w:val="left"/>
            </w:pPr>
            <w:r>
              <w:rPr>
                <w:sz w:val="24"/>
              </w:rPr>
              <w:t xml:space="preserve">№  </w:t>
            </w:r>
          </w:p>
          <w:p w:rsidR="00B14FF1" w:rsidRDefault="00926449">
            <w:pPr>
              <w:spacing w:after="0" w:line="259" w:lineRule="auto"/>
              <w:ind w:left="14" w:firstLine="0"/>
              <w:jc w:val="left"/>
            </w:pPr>
            <w:r>
              <w:rPr>
                <w:sz w:val="24"/>
              </w:rPr>
              <w:t>з/п</w:t>
            </w:r>
            <w:r>
              <w:rPr>
                <w:b/>
                <w:sz w:val="24"/>
              </w:rPr>
              <w:t xml:space="preserve"> </w:t>
            </w:r>
          </w:p>
        </w:tc>
        <w:tc>
          <w:tcPr>
            <w:tcW w:w="272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13" w:right="38" w:firstLine="0"/>
              <w:jc w:val="center"/>
            </w:pPr>
            <w:r>
              <w:rPr>
                <w:sz w:val="24"/>
              </w:rPr>
              <w:t>Ключові компетентності</w:t>
            </w:r>
            <w:r>
              <w:rPr>
                <w:b/>
                <w:sz w:val="24"/>
              </w:rPr>
              <w:t xml:space="preserve"> </w:t>
            </w:r>
          </w:p>
        </w:tc>
        <w:tc>
          <w:tcPr>
            <w:tcW w:w="609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79" w:firstLine="0"/>
              <w:jc w:val="center"/>
            </w:pPr>
            <w:r>
              <w:rPr>
                <w:sz w:val="24"/>
              </w:rPr>
              <w:t>Компоненти</w:t>
            </w:r>
            <w:r>
              <w:rPr>
                <w:b/>
                <w:sz w:val="24"/>
              </w:rPr>
              <w:t xml:space="preserve"> </w:t>
            </w:r>
          </w:p>
        </w:tc>
      </w:tr>
      <w:tr w:rsidR="00B14FF1">
        <w:trPr>
          <w:trHeight w:val="4427"/>
        </w:trPr>
        <w:tc>
          <w:tcPr>
            <w:tcW w:w="53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t xml:space="preserve">1 </w:t>
            </w:r>
          </w:p>
        </w:tc>
        <w:tc>
          <w:tcPr>
            <w:tcW w:w="2723" w:type="dxa"/>
            <w:tcBorders>
              <w:top w:val="single" w:sz="4" w:space="0" w:color="000000"/>
              <w:left w:val="single" w:sz="4" w:space="0" w:color="000000"/>
              <w:bottom w:val="single" w:sz="4" w:space="0" w:color="000000"/>
              <w:right w:val="single" w:sz="4" w:space="0" w:color="000000"/>
            </w:tcBorders>
          </w:tcPr>
          <w:p w:rsidR="00B14FF1" w:rsidRDefault="00926449">
            <w:pPr>
              <w:spacing w:after="21" w:line="243" w:lineRule="auto"/>
              <w:ind w:left="96" w:right="137" w:firstLine="0"/>
            </w:pPr>
            <w:r>
              <w:rPr>
                <w:sz w:val="24"/>
              </w:rPr>
              <w:t xml:space="preserve">Спілкування державною (і рідною –  у разі відмінності) </w:t>
            </w:r>
          </w:p>
          <w:p w:rsidR="00B14FF1" w:rsidRDefault="00926449">
            <w:pPr>
              <w:spacing w:after="0" w:line="259" w:lineRule="auto"/>
              <w:ind w:left="96" w:firstLine="0"/>
              <w:jc w:val="left"/>
            </w:pPr>
            <w:r>
              <w:rPr>
                <w:sz w:val="24"/>
              </w:rPr>
              <w:t>мовами</w:t>
            </w:r>
            <w:r>
              <w:rPr>
                <w:b/>
                <w:i/>
                <w:sz w:val="24"/>
              </w:rPr>
              <w:t xml:space="preserve"> </w:t>
            </w:r>
          </w:p>
        </w:tc>
        <w:tc>
          <w:tcPr>
            <w:tcW w:w="609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42" w:lineRule="auto"/>
              <w:ind w:left="96" w:right="107" w:firstLine="0"/>
            </w:pPr>
            <w:r>
              <w:rPr>
                <w:i/>
                <w:sz w:val="24"/>
              </w:rPr>
              <w:t xml:space="preserve">Уміння: </w:t>
            </w:r>
            <w:r>
              <w:rPr>
                <w:sz w:val="24"/>
              </w:rPr>
              <w:t xml:space="preserve">ставити запитання і розпізнавати проблему; міркувати, робити висновки на основі інформації, поданої в різних формах(у текстовій формі, таблицях, діаграмах, на графіках); розуміти, пояснювати і перетворювати тексти задач (усно і письмово), </w:t>
            </w:r>
            <w:proofErr w:type="spellStart"/>
            <w:r>
              <w:rPr>
                <w:sz w:val="24"/>
              </w:rPr>
              <w:t>грамотно</w:t>
            </w:r>
            <w:proofErr w:type="spellEnd"/>
            <w:r>
              <w:rPr>
                <w:sz w:val="24"/>
              </w:rPr>
              <w:t xml:space="preserve"> висловлюватися рідною мовою; доречно та </w:t>
            </w:r>
            <w:proofErr w:type="spellStart"/>
            <w:r>
              <w:rPr>
                <w:sz w:val="24"/>
              </w:rPr>
              <w:t>коректно</w:t>
            </w:r>
            <w:proofErr w:type="spellEnd"/>
            <w:r>
              <w:rPr>
                <w:sz w:val="24"/>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 </w:t>
            </w:r>
          </w:p>
          <w:p w:rsidR="00B14FF1" w:rsidRDefault="00926449">
            <w:pPr>
              <w:spacing w:after="0" w:line="280" w:lineRule="auto"/>
              <w:ind w:left="96" w:firstLine="0"/>
              <w:jc w:val="left"/>
            </w:pPr>
            <w:r>
              <w:rPr>
                <w:i/>
                <w:sz w:val="24"/>
              </w:rPr>
              <w:t xml:space="preserve">Ставлення: </w:t>
            </w:r>
            <w:r>
              <w:rPr>
                <w:sz w:val="24"/>
              </w:rPr>
              <w:t xml:space="preserve">розуміння важливості чітких та лаконічних формулювань. </w:t>
            </w:r>
          </w:p>
          <w:p w:rsidR="00B14FF1" w:rsidRDefault="00926449">
            <w:pPr>
              <w:spacing w:after="0" w:line="259" w:lineRule="auto"/>
              <w:ind w:left="96" w:firstLine="0"/>
            </w:pPr>
            <w:r>
              <w:rPr>
                <w:i/>
                <w:sz w:val="24"/>
              </w:rPr>
              <w:t xml:space="preserve">Навчальні ресурси: </w:t>
            </w:r>
            <w:r>
              <w:rPr>
                <w:sz w:val="24"/>
              </w:rPr>
              <w:t>означення понять, формулювання властивостей, доведення правил, теорем</w:t>
            </w:r>
            <w:r>
              <w:rPr>
                <w:b/>
                <w:i/>
                <w:sz w:val="24"/>
              </w:rPr>
              <w:t xml:space="preserve"> </w:t>
            </w:r>
          </w:p>
        </w:tc>
      </w:tr>
      <w:tr w:rsidR="00B14FF1">
        <w:trPr>
          <w:trHeight w:val="2218"/>
        </w:trPr>
        <w:tc>
          <w:tcPr>
            <w:tcW w:w="53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t xml:space="preserve">2. </w:t>
            </w:r>
          </w:p>
        </w:tc>
        <w:tc>
          <w:tcPr>
            <w:tcW w:w="272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6" w:firstLine="0"/>
              <w:jc w:val="left"/>
            </w:pPr>
            <w:r>
              <w:rPr>
                <w:sz w:val="24"/>
              </w:rPr>
              <w:t>Спілкування іноземними мовами</w:t>
            </w:r>
            <w:r>
              <w:rPr>
                <w:b/>
                <w:i/>
                <w:sz w:val="24"/>
              </w:rPr>
              <w:t xml:space="preserve"> </w:t>
            </w:r>
          </w:p>
        </w:tc>
        <w:tc>
          <w:tcPr>
            <w:tcW w:w="609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96" w:right="77" w:firstLine="0"/>
            </w:pPr>
            <w:r>
              <w:rPr>
                <w:i/>
                <w:sz w:val="24"/>
              </w:rPr>
              <w:t xml:space="preserve">Уміння: </w:t>
            </w:r>
            <w:r>
              <w:rPr>
                <w:sz w:val="24"/>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w:t>
            </w:r>
          </w:p>
        </w:tc>
      </w:tr>
    </w:tbl>
    <w:p w:rsidR="00B14FF1" w:rsidRDefault="00B14FF1">
      <w:pPr>
        <w:spacing w:after="0" w:line="259" w:lineRule="auto"/>
        <w:ind w:left="-1700" w:right="233" w:firstLine="0"/>
        <w:jc w:val="left"/>
      </w:pPr>
    </w:p>
    <w:tbl>
      <w:tblPr>
        <w:tblStyle w:val="TableGrid"/>
        <w:tblW w:w="9354" w:type="dxa"/>
        <w:tblInd w:w="5" w:type="dxa"/>
        <w:tblCellMar>
          <w:left w:w="110" w:type="dxa"/>
          <w:right w:w="48" w:type="dxa"/>
        </w:tblCellMar>
        <w:tblLook w:val="04A0" w:firstRow="1" w:lastRow="0" w:firstColumn="1" w:lastColumn="0" w:noHBand="0" w:noVBand="1"/>
      </w:tblPr>
      <w:tblGrid>
        <w:gridCol w:w="533"/>
        <w:gridCol w:w="2723"/>
        <w:gridCol w:w="6098"/>
      </w:tblGrid>
      <w:tr w:rsidR="00B14FF1">
        <w:trPr>
          <w:trHeight w:val="4427"/>
        </w:trPr>
        <w:tc>
          <w:tcPr>
            <w:tcW w:w="533" w:type="dxa"/>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609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8" w:lineRule="auto"/>
              <w:ind w:left="96" w:right="67" w:firstLine="0"/>
            </w:pPr>
            <w:r>
              <w:rPr>
                <w:sz w:val="24"/>
              </w:rPr>
              <w:t xml:space="preserve">наявних </w:t>
            </w:r>
            <w:proofErr w:type="spellStart"/>
            <w:r>
              <w:rPr>
                <w:sz w:val="24"/>
              </w:rPr>
              <w:t>мовних</w:t>
            </w:r>
            <w:proofErr w:type="spellEnd"/>
            <w:r>
              <w:rPr>
                <w:sz w:val="24"/>
              </w:rPr>
              <w:t xml:space="preserve"> засобів; ефективно взаємодіяти з іншими усно, письмово та за допомогою засобів електронного спілкування.  </w:t>
            </w:r>
          </w:p>
          <w:p w:rsidR="00B14FF1" w:rsidRDefault="00926449">
            <w:pPr>
              <w:spacing w:after="0" w:line="243" w:lineRule="auto"/>
              <w:ind w:left="96" w:right="59" w:firstLine="0"/>
            </w:pPr>
            <w:r>
              <w:rPr>
                <w:i/>
                <w:sz w:val="24"/>
              </w:rPr>
              <w:t xml:space="preserve">Ставлення: </w:t>
            </w:r>
            <w:r>
              <w:rPr>
                <w:sz w:val="24"/>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  </w:t>
            </w:r>
          </w:p>
          <w:p w:rsidR="00B14FF1" w:rsidRDefault="00926449">
            <w:pPr>
              <w:spacing w:after="0" w:line="259" w:lineRule="auto"/>
              <w:ind w:left="96" w:right="59" w:firstLine="0"/>
            </w:pPr>
            <w:r>
              <w:rPr>
                <w:i/>
                <w:sz w:val="24"/>
              </w:rPr>
              <w:t xml:space="preserve">Навчальні ресурси: </w:t>
            </w:r>
            <w:r>
              <w:rPr>
                <w:sz w:val="24"/>
              </w:rPr>
              <w:t>підручники, словники, довідкова література, мультимедійні засоби, адаптовані іншомовні тексти.</w:t>
            </w:r>
            <w:r>
              <w:rPr>
                <w:b/>
                <w:i/>
                <w:sz w:val="24"/>
              </w:rPr>
              <w:t xml:space="preserve"> </w:t>
            </w:r>
          </w:p>
        </w:tc>
      </w:tr>
      <w:tr w:rsidR="00B14FF1">
        <w:trPr>
          <w:trHeight w:val="5257"/>
        </w:trPr>
        <w:tc>
          <w:tcPr>
            <w:tcW w:w="53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lastRenderedPageBreak/>
              <w:t xml:space="preserve">3. </w:t>
            </w:r>
          </w:p>
        </w:tc>
        <w:tc>
          <w:tcPr>
            <w:tcW w:w="272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t xml:space="preserve">Математична компетентність </w:t>
            </w:r>
          </w:p>
        </w:tc>
        <w:tc>
          <w:tcPr>
            <w:tcW w:w="609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46" w:lineRule="auto"/>
              <w:ind w:left="96" w:right="90" w:firstLine="0"/>
            </w:pPr>
            <w:r>
              <w:rPr>
                <w:i/>
                <w:sz w:val="24"/>
              </w:rPr>
              <w:t xml:space="preserve">Уміння: </w:t>
            </w:r>
            <w:r>
              <w:rPr>
                <w:sz w:val="24"/>
              </w:rPr>
              <w:t xml:space="preserve">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p>
          <w:p w:rsidR="00B14FF1" w:rsidRDefault="00926449">
            <w:pPr>
              <w:spacing w:after="0" w:line="251" w:lineRule="auto"/>
              <w:ind w:left="96" w:right="91" w:firstLine="0"/>
            </w:pPr>
            <w:r>
              <w:rPr>
                <w:i/>
                <w:sz w:val="24"/>
              </w:rPr>
              <w:t xml:space="preserve">Ставлення: </w:t>
            </w:r>
            <w:r>
              <w:rPr>
                <w:sz w:val="24"/>
              </w:rPr>
              <w:t xml:space="preserve">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w:t>
            </w:r>
          </w:p>
          <w:p w:rsidR="00B14FF1" w:rsidRDefault="00926449">
            <w:pPr>
              <w:spacing w:after="49" w:line="236" w:lineRule="auto"/>
              <w:ind w:left="96" w:firstLine="0"/>
            </w:pPr>
            <w:r>
              <w:rPr>
                <w:i/>
                <w:sz w:val="24"/>
              </w:rPr>
              <w:t xml:space="preserve">Навчальні ресурси: </w:t>
            </w:r>
            <w:r>
              <w:rPr>
                <w:sz w:val="24"/>
              </w:rPr>
              <w:t xml:space="preserve">розв'язування математичних задач, і обов’язково таких, що моделюють реальні життєві </w:t>
            </w:r>
          </w:p>
          <w:p w:rsidR="00B14FF1" w:rsidRDefault="00926449">
            <w:pPr>
              <w:spacing w:after="0" w:line="259" w:lineRule="auto"/>
              <w:ind w:left="96" w:firstLine="0"/>
              <w:jc w:val="left"/>
            </w:pPr>
            <w:r>
              <w:rPr>
                <w:sz w:val="24"/>
              </w:rPr>
              <w:t xml:space="preserve">ситуації </w:t>
            </w:r>
          </w:p>
          <w:p w:rsidR="00B14FF1" w:rsidRDefault="00926449">
            <w:pPr>
              <w:spacing w:after="0" w:line="259" w:lineRule="auto"/>
              <w:ind w:left="96" w:firstLine="0"/>
              <w:jc w:val="left"/>
            </w:pPr>
            <w:r>
              <w:rPr>
                <w:b/>
                <w:i/>
                <w:sz w:val="24"/>
              </w:rPr>
              <w:t xml:space="preserve"> </w:t>
            </w:r>
          </w:p>
        </w:tc>
      </w:tr>
      <w:tr w:rsidR="00B14FF1">
        <w:trPr>
          <w:trHeight w:val="3020"/>
        </w:trPr>
        <w:tc>
          <w:tcPr>
            <w:tcW w:w="53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t>4.</w:t>
            </w: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72" w:firstLine="0"/>
            </w:pPr>
            <w:r>
              <w:rPr>
                <w:sz w:val="24"/>
              </w:rPr>
              <w:t>Основні компетентності у природничих науках і технологіях</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B14FF1" w:rsidRDefault="00926449">
            <w:pPr>
              <w:spacing w:after="31" w:line="254" w:lineRule="auto"/>
              <w:ind w:left="96" w:right="88" w:firstLine="0"/>
            </w:pPr>
            <w:r>
              <w:rPr>
                <w:i/>
                <w:sz w:val="24"/>
              </w:rPr>
              <w:t>Уміння:</w:t>
            </w:r>
            <w:r>
              <w:rPr>
                <w:sz w:val="24"/>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 </w:t>
            </w:r>
            <w:r>
              <w:rPr>
                <w:i/>
                <w:sz w:val="24"/>
              </w:rPr>
              <w:t>Ставлення:</w:t>
            </w:r>
            <w:r>
              <w:rPr>
                <w:sz w:val="24"/>
              </w:rPr>
              <w:t xml:space="preserve"> усвідомлення важливості природничих наук як універсальної мови науки, техніки та технологій. усвідомлення ролі наукових ідей в сучасних </w:t>
            </w:r>
          </w:p>
          <w:p w:rsidR="00B14FF1" w:rsidRDefault="00926449">
            <w:pPr>
              <w:spacing w:after="0" w:line="259" w:lineRule="auto"/>
              <w:ind w:left="96" w:firstLine="0"/>
              <w:jc w:val="left"/>
            </w:pPr>
            <w:r>
              <w:rPr>
                <w:sz w:val="24"/>
              </w:rPr>
              <w:t xml:space="preserve">інформаційних технологіях  </w:t>
            </w:r>
          </w:p>
          <w:p w:rsidR="00B14FF1" w:rsidRDefault="00926449">
            <w:pPr>
              <w:spacing w:after="0" w:line="258" w:lineRule="auto"/>
              <w:ind w:left="96" w:right="88" w:firstLine="0"/>
            </w:pPr>
            <w:r>
              <w:rPr>
                <w:i/>
                <w:sz w:val="24"/>
              </w:rPr>
              <w:t xml:space="preserve">Навчальні ресурси: </w:t>
            </w:r>
            <w:r>
              <w:rPr>
                <w:sz w:val="24"/>
              </w:rPr>
              <w:t xml:space="preserve">складання графіків та діаграм, які ілюструють функціональні залежності результатів впливу людської діяльності на природу </w:t>
            </w:r>
          </w:p>
          <w:p w:rsidR="00B14FF1" w:rsidRDefault="00926449">
            <w:pPr>
              <w:spacing w:after="0" w:line="259" w:lineRule="auto"/>
              <w:ind w:left="96" w:firstLine="0"/>
              <w:jc w:val="left"/>
            </w:pPr>
            <w:r>
              <w:rPr>
                <w:sz w:val="22"/>
              </w:rPr>
              <w:t xml:space="preserve"> </w:t>
            </w:r>
          </w:p>
        </w:tc>
      </w:tr>
      <w:tr w:rsidR="00B14FF1">
        <w:trPr>
          <w:trHeight w:val="1671"/>
        </w:trPr>
        <w:tc>
          <w:tcPr>
            <w:tcW w:w="53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t>5.</w:t>
            </w: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t>Інформаційно-цифрова компетентність</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B14FF1" w:rsidRDefault="00926449">
            <w:pPr>
              <w:spacing w:after="33" w:line="248" w:lineRule="auto"/>
              <w:ind w:left="96" w:right="62" w:firstLine="0"/>
            </w:pPr>
            <w:r>
              <w:rPr>
                <w:i/>
                <w:sz w:val="24"/>
              </w:rPr>
              <w:t xml:space="preserve">Уміння: </w:t>
            </w:r>
            <w:r>
              <w:rPr>
                <w:sz w:val="24"/>
              </w:rPr>
              <w:t xml:space="preserve">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p>
          <w:p w:rsidR="00B14FF1" w:rsidRDefault="00926449">
            <w:pPr>
              <w:spacing w:after="0" w:line="259" w:lineRule="auto"/>
              <w:ind w:left="96" w:firstLine="0"/>
              <w:jc w:val="left"/>
            </w:pPr>
            <w:r>
              <w:rPr>
                <w:i/>
                <w:sz w:val="24"/>
              </w:rPr>
              <w:t xml:space="preserve">Ставлення: </w:t>
            </w:r>
            <w:r>
              <w:rPr>
                <w:sz w:val="24"/>
              </w:rPr>
              <w:t xml:space="preserve">критичне осмислення інформації та джерел </w:t>
            </w:r>
          </w:p>
        </w:tc>
      </w:tr>
    </w:tbl>
    <w:p w:rsidR="00B14FF1" w:rsidRDefault="00B14FF1">
      <w:pPr>
        <w:spacing w:after="0" w:line="259" w:lineRule="auto"/>
        <w:ind w:left="-1700" w:right="233" w:firstLine="0"/>
        <w:jc w:val="left"/>
      </w:pPr>
    </w:p>
    <w:tbl>
      <w:tblPr>
        <w:tblStyle w:val="TableGrid"/>
        <w:tblW w:w="9354" w:type="dxa"/>
        <w:tblInd w:w="5" w:type="dxa"/>
        <w:tblCellMar>
          <w:left w:w="110" w:type="dxa"/>
          <w:right w:w="47" w:type="dxa"/>
        </w:tblCellMar>
        <w:tblLook w:val="04A0" w:firstRow="1" w:lastRow="0" w:firstColumn="1" w:lastColumn="0" w:noHBand="0" w:noVBand="1"/>
      </w:tblPr>
      <w:tblGrid>
        <w:gridCol w:w="533"/>
        <w:gridCol w:w="2723"/>
        <w:gridCol w:w="6098"/>
      </w:tblGrid>
      <w:tr w:rsidR="00B14FF1">
        <w:trPr>
          <w:trHeight w:val="1393"/>
        </w:trPr>
        <w:tc>
          <w:tcPr>
            <w:tcW w:w="533" w:type="dxa"/>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B14FF1" w:rsidRDefault="00B14FF1">
            <w:pPr>
              <w:spacing w:after="160" w:line="259" w:lineRule="auto"/>
              <w:ind w:firstLine="0"/>
              <w:jc w:val="left"/>
            </w:pPr>
          </w:p>
        </w:tc>
        <w:tc>
          <w:tcPr>
            <w:tcW w:w="609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74" w:lineRule="auto"/>
              <w:ind w:left="96" w:firstLine="0"/>
              <w:jc w:val="left"/>
            </w:pPr>
            <w:r>
              <w:rPr>
                <w:sz w:val="24"/>
              </w:rPr>
              <w:t xml:space="preserve">її отримання; усвідомлення важливості інформаційних технологій </w:t>
            </w:r>
            <w:r>
              <w:rPr>
                <w:sz w:val="24"/>
              </w:rPr>
              <w:tab/>
              <w:t xml:space="preserve">для </w:t>
            </w:r>
            <w:r>
              <w:rPr>
                <w:sz w:val="24"/>
              </w:rPr>
              <w:tab/>
              <w:t xml:space="preserve">ефективного </w:t>
            </w:r>
            <w:r>
              <w:rPr>
                <w:sz w:val="24"/>
              </w:rPr>
              <w:tab/>
              <w:t xml:space="preserve">розв’язування математичних задач. </w:t>
            </w:r>
          </w:p>
          <w:p w:rsidR="00B14FF1" w:rsidRDefault="00926449">
            <w:pPr>
              <w:spacing w:after="0" w:line="259" w:lineRule="auto"/>
              <w:ind w:left="96" w:firstLine="0"/>
            </w:pPr>
            <w:r>
              <w:rPr>
                <w:i/>
                <w:sz w:val="24"/>
              </w:rPr>
              <w:t xml:space="preserve">Навчальні ресурси: </w:t>
            </w:r>
            <w:r>
              <w:rPr>
                <w:sz w:val="24"/>
              </w:rPr>
              <w:t>візуалізація даних, побудова графіків та діаграм за допомогою програмних засобів</w:t>
            </w:r>
            <w:r>
              <w:rPr>
                <w:sz w:val="22"/>
              </w:rPr>
              <w:t xml:space="preserve"> </w:t>
            </w:r>
          </w:p>
        </w:tc>
      </w:tr>
      <w:tr w:rsidR="00B14FF1">
        <w:trPr>
          <w:trHeight w:val="4148"/>
        </w:trPr>
        <w:tc>
          <w:tcPr>
            <w:tcW w:w="53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lastRenderedPageBreak/>
              <w:t>6.</w:t>
            </w: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pPr>
            <w:r>
              <w:rPr>
                <w:sz w:val="24"/>
              </w:rPr>
              <w:t>Уміння вчитися впродовж життя</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44" w:lineRule="auto"/>
              <w:ind w:left="96" w:right="63" w:firstLine="0"/>
            </w:pPr>
            <w:r>
              <w:rPr>
                <w:i/>
                <w:sz w:val="24"/>
              </w:rPr>
              <w:t xml:space="preserve">Уміння: </w:t>
            </w:r>
            <w:r>
              <w:rPr>
                <w:sz w:val="24"/>
              </w:rPr>
              <w:t xml:space="preserve">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p>
          <w:p w:rsidR="00B14FF1" w:rsidRDefault="00926449">
            <w:pPr>
              <w:spacing w:after="0" w:line="248" w:lineRule="auto"/>
              <w:ind w:left="96" w:right="56" w:firstLine="0"/>
            </w:pPr>
            <w:r>
              <w:rPr>
                <w:i/>
                <w:sz w:val="24"/>
              </w:rPr>
              <w:t xml:space="preserve">Ставлення: </w:t>
            </w:r>
            <w:r>
              <w:rPr>
                <w:sz w:val="24"/>
              </w:rPr>
              <w:t xml:space="preserve">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p>
          <w:p w:rsidR="00B14FF1" w:rsidRDefault="00926449">
            <w:pPr>
              <w:spacing w:after="7" w:line="259" w:lineRule="auto"/>
              <w:ind w:left="96" w:firstLine="0"/>
              <w:jc w:val="left"/>
            </w:pPr>
            <w:r>
              <w:rPr>
                <w:i/>
                <w:sz w:val="24"/>
              </w:rPr>
              <w:t xml:space="preserve">Навчальні ресурси: </w:t>
            </w:r>
            <w:r>
              <w:rPr>
                <w:sz w:val="24"/>
              </w:rPr>
              <w:t xml:space="preserve">моделювання власної освітньої </w:t>
            </w:r>
          </w:p>
          <w:p w:rsidR="00B14FF1" w:rsidRDefault="00926449">
            <w:pPr>
              <w:spacing w:after="0" w:line="259" w:lineRule="auto"/>
              <w:ind w:left="96" w:firstLine="0"/>
              <w:jc w:val="left"/>
            </w:pPr>
            <w:r>
              <w:rPr>
                <w:sz w:val="24"/>
              </w:rPr>
              <w:t>траєкторії</w:t>
            </w:r>
            <w:r>
              <w:rPr>
                <w:sz w:val="22"/>
              </w:rPr>
              <w:t xml:space="preserve"> </w:t>
            </w:r>
          </w:p>
        </w:tc>
      </w:tr>
      <w:tr w:rsidR="00B14FF1">
        <w:trPr>
          <w:trHeight w:val="3874"/>
        </w:trPr>
        <w:tc>
          <w:tcPr>
            <w:tcW w:w="53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t>7.</w:t>
            </w: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t>Ініціативність і підприємливість</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6" w:lineRule="auto"/>
              <w:ind w:left="96" w:right="84" w:firstLine="0"/>
            </w:pPr>
            <w:r>
              <w:rPr>
                <w:i/>
                <w:sz w:val="24"/>
              </w:rPr>
              <w:t xml:space="preserve">Уміння: </w:t>
            </w:r>
            <w:r>
              <w:rPr>
                <w:sz w:val="24"/>
              </w:rPr>
              <w:t xml:space="preserve">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p>
          <w:p w:rsidR="00B14FF1" w:rsidRDefault="00926449">
            <w:pPr>
              <w:spacing w:after="0" w:line="266" w:lineRule="auto"/>
              <w:ind w:left="96" w:right="88" w:firstLine="0"/>
            </w:pPr>
            <w:r>
              <w:rPr>
                <w:i/>
                <w:sz w:val="24"/>
              </w:rPr>
              <w:t xml:space="preserve">Ставлення: </w:t>
            </w:r>
            <w:r>
              <w:rPr>
                <w:sz w:val="24"/>
              </w:rPr>
              <w:t xml:space="preserve">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p>
          <w:p w:rsidR="00B14FF1" w:rsidRDefault="00926449">
            <w:pPr>
              <w:spacing w:after="0" w:line="259" w:lineRule="auto"/>
              <w:ind w:left="96" w:firstLine="0"/>
            </w:pPr>
            <w:r>
              <w:rPr>
                <w:i/>
                <w:sz w:val="24"/>
              </w:rPr>
              <w:t xml:space="preserve">Навчальні ресурси: </w:t>
            </w:r>
            <w:r>
              <w:rPr>
                <w:sz w:val="24"/>
              </w:rPr>
              <w:t>завдання підприємницького змісту (оптимізаційні задачі)</w:t>
            </w:r>
            <w:r>
              <w:rPr>
                <w:sz w:val="22"/>
              </w:rPr>
              <w:t xml:space="preserve"> </w:t>
            </w:r>
          </w:p>
        </w:tc>
      </w:tr>
      <w:tr w:rsidR="00B14FF1">
        <w:trPr>
          <w:trHeight w:val="5075"/>
        </w:trPr>
        <w:tc>
          <w:tcPr>
            <w:tcW w:w="53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t>8.</w:t>
            </w: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t>Соціальна і громадянська компетентності</w:t>
            </w:r>
            <w:r>
              <w:t xml:space="preserve"> </w:t>
            </w:r>
          </w:p>
        </w:tc>
        <w:tc>
          <w:tcPr>
            <w:tcW w:w="6098" w:type="dxa"/>
            <w:tcBorders>
              <w:top w:val="single" w:sz="4" w:space="0" w:color="000000"/>
              <w:left w:val="single" w:sz="4" w:space="0" w:color="000000"/>
              <w:bottom w:val="single" w:sz="4" w:space="0" w:color="000000"/>
              <w:right w:val="single" w:sz="4" w:space="0" w:color="000000"/>
            </w:tcBorders>
            <w:vAlign w:val="bottom"/>
          </w:tcPr>
          <w:p w:rsidR="00B14FF1" w:rsidRDefault="00926449">
            <w:pPr>
              <w:spacing w:after="44" w:line="243" w:lineRule="auto"/>
              <w:ind w:left="96" w:right="91" w:firstLine="0"/>
            </w:pPr>
            <w:r>
              <w:rPr>
                <w:i/>
                <w:sz w:val="24"/>
              </w:rPr>
              <w:t>Уміння:</w:t>
            </w:r>
            <w:r>
              <w:rPr>
                <w:sz w:val="24"/>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p>
          <w:p w:rsidR="00B14FF1" w:rsidRDefault="00926449">
            <w:pPr>
              <w:spacing w:after="25" w:line="245" w:lineRule="auto"/>
              <w:ind w:left="96" w:right="92" w:firstLine="0"/>
            </w:pPr>
            <w:r>
              <w:rPr>
                <w:i/>
                <w:sz w:val="24"/>
              </w:rPr>
              <w:t>Ставлення:</w:t>
            </w:r>
            <w:r>
              <w:rPr>
                <w:sz w:val="24"/>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p>
          <w:p w:rsidR="00B14FF1" w:rsidRDefault="00926449">
            <w:pPr>
              <w:spacing w:after="0" w:line="259" w:lineRule="auto"/>
              <w:ind w:left="96" w:firstLine="0"/>
              <w:jc w:val="left"/>
            </w:pPr>
            <w:r>
              <w:rPr>
                <w:i/>
                <w:sz w:val="24"/>
              </w:rPr>
              <w:t>Навчальні ресурси</w:t>
            </w:r>
            <w:r>
              <w:rPr>
                <w:sz w:val="24"/>
              </w:rPr>
              <w:t>: завдання соціального змісту</w:t>
            </w:r>
            <w:r>
              <w:rPr>
                <w:b/>
                <w:i/>
                <w:sz w:val="22"/>
              </w:rPr>
              <w:t xml:space="preserve"> </w:t>
            </w:r>
          </w:p>
        </w:tc>
      </w:tr>
      <w:tr w:rsidR="00B14FF1">
        <w:trPr>
          <w:trHeight w:val="3601"/>
        </w:trPr>
        <w:tc>
          <w:tcPr>
            <w:tcW w:w="53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lastRenderedPageBreak/>
              <w:t>9.</w:t>
            </w: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69" w:firstLine="0"/>
            </w:pPr>
            <w:r>
              <w:rPr>
                <w:sz w:val="24"/>
              </w:rPr>
              <w:t>Обізнаність і самовираження у сфері культури</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2" w:lineRule="auto"/>
              <w:ind w:left="96" w:right="83" w:firstLine="0"/>
            </w:pPr>
            <w:r>
              <w:rPr>
                <w:i/>
                <w:sz w:val="24"/>
              </w:rPr>
              <w:t xml:space="preserve">Уміння: </w:t>
            </w:r>
            <w:proofErr w:type="spellStart"/>
            <w:r>
              <w:rPr>
                <w:sz w:val="24"/>
              </w:rPr>
              <w:t>грамотно</w:t>
            </w:r>
            <w:proofErr w:type="spellEnd"/>
            <w:r>
              <w:rPr>
                <w:sz w:val="24"/>
              </w:rPr>
              <w:t xml:space="preserve"> і </w:t>
            </w:r>
            <w:proofErr w:type="spellStart"/>
            <w:r>
              <w:rPr>
                <w:sz w:val="24"/>
              </w:rPr>
              <w:t>логічно</w:t>
            </w:r>
            <w:proofErr w:type="spellEnd"/>
            <w:r>
              <w:rPr>
                <w:sz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p>
          <w:p w:rsidR="00B14FF1" w:rsidRDefault="00926449">
            <w:pPr>
              <w:spacing w:after="0" w:line="251" w:lineRule="auto"/>
              <w:ind w:left="96" w:right="86" w:firstLine="0"/>
            </w:pPr>
            <w:r>
              <w:rPr>
                <w:i/>
                <w:sz w:val="24"/>
              </w:rPr>
              <w:t xml:space="preserve">Ставлення: </w:t>
            </w:r>
            <w:r>
              <w:rPr>
                <w:sz w:val="24"/>
              </w:rPr>
              <w:t xml:space="preserve">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p>
          <w:p w:rsidR="00B14FF1" w:rsidRDefault="00926449">
            <w:pPr>
              <w:spacing w:after="0" w:line="259" w:lineRule="auto"/>
              <w:ind w:left="96" w:firstLine="0"/>
              <w:jc w:val="left"/>
            </w:pPr>
            <w:r>
              <w:rPr>
                <w:i/>
                <w:sz w:val="24"/>
              </w:rPr>
              <w:t xml:space="preserve">Навчальні ресурси: </w:t>
            </w:r>
            <w:r>
              <w:rPr>
                <w:sz w:val="24"/>
              </w:rPr>
              <w:t>математичні моделі в різних видах мистецтва</w:t>
            </w:r>
            <w:r>
              <w:rPr>
                <w:sz w:val="22"/>
              </w:rPr>
              <w:t xml:space="preserve"> </w:t>
            </w:r>
          </w:p>
        </w:tc>
      </w:tr>
      <w:tr w:rsidR="00B14FF1">
        <w:trPr>
          <w:trHeight w:val="4701"/>
        </w:trPr>
        <w:tc>
          <w:tcPr>
            <w:tcW w:w="53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firstLine="0"/>
              <w:jc w:val="left"/>
            </w:pPr>
            <w:r>
              <w:rPr>
                <w:sz w:val="24"/>
              </w:rPr>
              <w:t>10.</w:t>
            </w: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3" w:firstLine="0"/>
            </w:pPr>
            <w:r>
              <w:rPr>
                <w:sz w:val="24"/>
              </w:rPr>
              <w:t>Екологічна грамотність і здорове життя</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B14FF1" w:rsidRDefault="00926449">
            <w:pPr>
              <w:spacing w:after="40" w:line="246" w:lineRule="auto"/>
              <w:ind w:left="96" w:right="77" w:firstLine="0"/>
            </w:pPr>
            <w:r>
              <w:rPr>
                <w:i/>
                <w:sz w:val="24"/>
              </w:rPr>
              <w:t xml:space="preserve">Уміння: </w:t>
            </w:r>
            <w:r>
              <w:rPr>
                <w:sz w:val="24"/>
              </w:rPr>
              <w:t xml:space="preserve">аналізувати і критично оцінювати </w:t>
            </w:r>
            <w:proofErr w:type="spellStart"/>
            <w:r>
              <w:rPr>
                <w:sz w:val="24"/>
              </w:rPr>
              <w:t>соціальноекономічні</w:t>
            </w:r>
            <w:proofErr w:type="spellEnd"/>
            <w:r>
              <w:rPr>
                <w:sz w:val="24"/>
              </w:rPr>
              <w:t xml:space="preserve">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w:t>
            </w:r>
          </w:p>
          <w:p w:rsidR="00B14FF1" w:rsidRDefault="00926449">
            <w:pPr>
              <w:spacing w:after="0" w:line="259" w:lineRule="auto"/>
              <w:ind w:left="96" w:right="83" w:firstLine="0"/>
            </w:pPr>
            <w:r>
              <w:rPr>
                <w:i/>
                <w:sz w:val="24"/>
              </w:rPr>
              <w:t xml:space="preserve">Ставлення: </w:t>
            </w:r>
            <w:r>
              <w:rPr>
                <w:sz w:val="24"/>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14FF1" w:rsidRDefault="00926449">
            <w:pPr>
              <w:spacing w:after="0" w:line="259" w:lineRule="auto"/>
              <w:ind w:left="96" w:right="83" w:firstLine="0"/>
            </w:pPr>
            <w:r>
              <w:rPr>
                <w:i/>
                <w:sz w:val="24"/>
              </w:rPr>
              <w:t xml:space="preserve">Навчальні ресурси: </w:t>
            </w:r>
            <w:r>
              <w:rPr>
                <w:sz w:val="24"/>
              </w:rPr>
              <w:t>навчальні проекти, завдання соціально- економічного, екологічного змісту; задачі, які сприяють усвідомленню цінності здорового способу життя</w:t>
            </w:r>
            <w:r>
              <w:rPr>
                <w:sz w:val="22"/>
              </w:rPr>
              <w:t xml:space="preserve"> </w:t>
            </w:r>
          </w:p>
        </w:tc>
      </w:tr>
    </w:tbl>
    <w:p w:rsidR="00B14FF1" w:rsidRDefault="00926449">
      <w:pPr>
        <w:spacing w:after="20" w:line="259" w:lineRule="auto"/>
        <w:ind w:left="711" w:firstLine="0"/>
        <w:jc w:val="left"/>
      </w:pPr>
      <w:r>
        <w:rPr>
          <w:b/>
          <w:i/>
        </w:rPr>
        <w:t xml:space="preserve"> </w:t>
      </w:r>
    </w:p>
    <w:p w:rsidR="00B14FF1" w:rsidRDefault="00926449">
      <w:pPr>
        <w:ind w:left="-15" w:right="228"/>
      </w:pPr>
      <w: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Наскрізні лінії є засобом інтеграції ключових і </w:t>
      </w:r>
      <w:proofErr w:type="spellStart"/>
      <w:r>
        <w:t>загальнопредметних</w:t>
      </w:r>
      <w:proofErr w:type="spellEnd"/>
      <w:r>
        <w:t xml:space="preserve"> </w:t>
      </w:r>
      <w:proofErr w:type="spellStart"/>
      <w:r>
        <w:t>компетентностей</w:t>
      </w:r>
      <w:proofErr w:type="spellEnd"/>
      <w:r>
        <w:t xml:space="preserve">, окремих предметів та предметних циклів; їх необхідно враховувати при формуванні шкільного середовища. </w:t>
      </w:r>
    </w:p>
    <w:p w:rsidR="00B14FF1" w:rsidRDefault="00926449">
      <w:pPr>
        <w:ind w:left="-15" w:right="228"/>
      </w:pPr>
      <w:r>
        <w:t xml:space="preserve">Наскрізні лінії є соціально значимими </w:t>
      </w:r>
      <w:proofErr w:type="spellStart"/>
      <w:r>
        <w:t>надпредметними</w:t>
      </w:r>
      <w:proofErr w:type="spellEnd"/>
      <w: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 </w:t>
      </w:r>
    </w:p>
    <w:p w:rsidR="00B14FF1" w:rsidRDefault="00926449">
      <w:pPr>
        <w:ind w:left="706" w:right="228" w:firstLine="0"/>
      </w:pPr>
      <w:r>
        <w:t xml:space="preserve">Навчання за </w:t>
      </w:r>
      <w:r>
        <w:rPr>
          <w:i/>
        </w:rPr>
        <w:t xml:space="preserve">наскрізними лініями </w:t>
      </w:r>
      <w:r>
        <w:t xml:space="preserve">реалізується насамперед через: </w:t>
      </w:r>
    </w:p>
    <w:p w:rsidR="00B14FF1" w:rsidRDefault="00926449">
      <w:pPr>
        <w:numPr>
          <w:ilvl w:val="0"/>
          <w:numId w:val="22"/>
        </w:numPr>
        <w:ind w:right="228"/>
      </w:pPr>
      <w:r>
        <w:t xml:space="preserve">організацію навчального середовища – зміст та цілі наскрізних тем враховуються при формуванні духовного, соціального і фізичного середовища навчання; </w:t>
      </w:r>
    </w:p>
    <w:p w:rsidR="00B14FF1" w:rsidRDefault="00926449">
      <w:pPr>
        <w:numPr>
          <w:ilvl w:val="0"/>
          <w:numId w:val="22"/>
        </w:numPr>
        <w:ind w:right="228"/>
      </w:pPr>
      <w:r>
        <w:lastRenderedPageBreak/>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t>надпредметні</w:t>
      </w:r>
      <w:proofErr w:type="spellEnd"/>
      <w:r>
        <w:t xml:space="preserve">, </w:t>
      </w:r>
      <w:proofErr w:type="spellStart"/>
      <w:r>
        <w:t>міжкласові</w:t>
      </w:r>
      <w:proofErr w:type="spellEnd"/>
      <w: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B14FF1" w:rsidRDefault="00926449">
      <w:pPr>
        <w:numPr>
          <w:ilvl w:val="0"/>
          <w:numId w:val="22"/>
        </w:numPr>
        <w:ind w:right="228"/>
      </w:pPr>
      <w:r>
        <w:t xml:space="preserve">предмети за вибором; </w:t>
      </w:r>
    </w:p>
    <w:p w:rsidR="00B14FF1" w:rsidRDefault="00926449">
      <w:pPr>
        <w:numPr>
          <w:ilvl w:val="0"/>
          <w:numId w:val="22"/>
        </w:numPr>
        <w:ind w:right="228"/>
      </w:pPr>
      <w:r>
        <w:t>роботу в проектах; - позакласну навчальну роботу і роботу гуртків.</w:t>
      </w:r>
      <w:r>
        <w:rPr>
          <w:b/>
        </w:rPr>
        <w:t xml:space="preserve"> </w:t>
      </w:r>
    </w:p>
    <w:p w:rsidR="00B14FF1" w:rsidRDefault="00926449">
      <w:pPr>
        <w:spacing w:after="0" w:line="259" w:lineRule="auto"/>
        <w:ind w:firstLine="0"/>
        <w:jc w:val="left"/>
      </w:pPr>
      <w:r>
        <w:rPr>
          <w:sz w:val="20"/>
        </w:rPr>
        <w:t xml:space="preserve"> </w:t>
      </w:r>
    </w:p>
    <w:tbl>
      <w:tblPr>
        <w:tblStyle w:val="TableGrid"/>
        <w:tblW w:w="9359" w:type="dxa"/>
        <w:tblInd w:w="0" w:type="dxa"/>
        <w:tblCellMar>
          <w:top w:w="2" w:type="dxa"/>
          <w:left w:w="110" w:type="dxa"/>
          <w:right w:w="41" w:type="dxa"/>
        </w:tblCellMar>
        <w:tblLook w:val="04A0" w:firstRow="1" w:lastRow="0" w:firstColumn="1" w:lastColumn="0" w:noHBand="0" w:noVBand="1"/>
      </w:tblPr>
      <w:tblGrid>
        <w:gridCol w:w="1844"/>
        <w:gridCol w:w="7515"/>
      </w:tblGrid>
      <w:tr w:rsidR="00B14FF1">
        <w:trPr>
          <w:trHeight w:val="691"/>
        </w:trPr>
        <w:tc>
          <w:tcPr>
            <w:tcW w:w="1844"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8" w:firstLine="0"/>
              <w:jc w:val="center"/>
            </w:pPr>
            <w:r>
              <w:rPr>
                <w:b/>
                <w:sz w:val="24"/>
              </w:rPr>
              <w:t xml:space="preserve">Наскрізна лінія </w:t>
            </w:r>
          </w:p>
        </w:tc>
        <w:tc>
          <w:tcPr>
            <w:tcW w:w="751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76" w:firstLine="0"/>
              <w:jc w:val="center"/>
            </w:pPr>
            <w:r>
              <w:rPr>
                <w:b/>
                <w:sz w:val="24"/>
              </w:rPr>
              <w:t xml:space="preserve">Коротка характеристика </w:t>
            </w:r>
          </w:p>
        </w:tc>
      </w:tr>
      <w:tr w:rsidR="00B14FF1">
        <w:trPr>
          <w:trHeight w:val="3169"/>
        </w:trPr>
        <w:tc>
          <w:tcPr>
            <w:tcW w:w="1844"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88" w:firstLine="0"/>
              <w:jc w:val="left"/>
            </w:pPr>
            <w:r>
              <w:rPr>
                <w:rFonts w:ascii="Calibri" w:eastAsia="Calibri" w:hAnsi="Calibri" w:cs="Calibri"/>
                <w:noProof/>
                <w:sz w:val="22"/>
              </w:rPr>
              <mc:AlternateContent>
                <mc:Choice Requires="wpg">
                  <w:drawing>
                    <wp:inline distT="0" distB="0" distL="0" distR="0">
                      <wp:extent cx="318465" cy="1896008"/>
                      <wp:effectExtent l="0" t="0" r="0" b="0"/>
                      <wp:docPr id="74979" name="Group 74979"/>
                      <wp:cNvGraphicFramePr/>
                      <a:graphic xmlns:a="http://schemas.openxmlformats.org/drawingml/2006/main">
                        <a:graphicData uri="http://schemas.microsoft.com/office/word/2010/wordprocessingGroup">
                          <wpg:wgp>
                            <wpg:cNvGrpSpPr/>
                            <wpg:grpSpPr>
                              <a:xfrm>
                                <a:off x="0" y="0"/>
                                <a:ext cx="318465" cy="1896008"/>
                                <a:chOff x="0" y="0"/>
                                <a:chExt cx="318465" cy="1896008"/>
                              </a:xfrm>
                            </wpg:grpSpPr>
                            <wps:wsp>
                              <wps:cNvPr id="11747" name="Rectangle 11747"/>
                              <wps:cNvSpPr/>
                              <wps:spPr>
                                <a:xfrm rot="-5399999">
                                  <a:off x="-1168654" y="542972"/>
                                  <a:ext cx="2521691" cy="184382"/>
                                </a:xfrm>
                                <a:prstGeom prst="rect">
                                  <a:avLst/>
                                </a:prstGeom>
                                <a:ln>
                                  <a:noFill/>
                                </a:ln>
                              </wps:spPr>
                              <wps:txbx>
                                <w:txbxContent>
                                  <w:p w:rsidR="00926449" w:rsidRDefault="00926449">
                                    <w:pPr>
                                      <w:spacing w:after="160" w:line="259" w:lineRule="auto"/>
                                      <w:ind w:firstLine="0"/>
                                      <w:jc w:val="left"/>
                                    </w:pPr>
                                    <w:r>
                                      <w:rPr>
                                        <w:sz w:val="24"/>
                                      </w:rPr>
                                      <w:t xml:space="preserve">Екологічна безпека й сталий </w:t>
                                    </w:r>
                                  </w:p>
                                </w:txbxContent>
                              </wps:txbx>
                              <wps:bodyPr horzOverflow="overflow" vert="horz" lIns="0" tIns="0" rIns="0" bIns="0" rtlCol="0">
                                <a:noAutofit/>
                              </wps:bodyPr>
                            </wps:wsp>
                            <wps:wsp>
                              <wps:cNvPr id="11748" name="Rectangle 11748"/>
                              <wps:cNvSpPr/>
                              <wps:spPr>
                                <a:xfrm rot="-5399999">
                                  <a:off x="-117145" y="457195"/>
                                  <a:ext cx="778338" cy="184382"/>
                                </a:xfrm>
                                <a:prstGeom prst="rect">
                                  <a:avLst/>
                                </a:prstGeom>
                                <a:ln>
                                  <a:noFill/>
                                </a:ln>
                              </wps:spPr>
                              <wps:txbx>
                                <w:txbxContent>
                                  <w:p w:rsidR="00926449" w:rsidRDefault="00926449">
                                    <w:pPr>
                                      <w:spacing w:after="160" w:line="259" w:lineRule="auto"/>
                                      <w:ind w:firstLine="0"/>
                                      <w:jc w:val="left"/>
                                    </w:pPr>
                                    <w:r>
                                      <w:rPr>
                                        <w:sz w:val="24"/>
                                      </w:rPr>
                                      <w:t>розвиток</w:t>
                                    </w:r>
                                  </w:p>
                                </w:txbxContent>
                              </wps:txbx>
                              <wps:bodyPr horzOverflow="overflow" vert="horz" lIns="0" tIns="0" rIns="0" bIns="0" rtlCol="0">
                                <a:noAutofit/>
                              </wps:bodyPr>
                            </wps:wsp>
                            <wps:wsp>
                              <wps:cNvPr id="11749" name="Rectangle 11749"/>
                              <wps:cNvSpPr/>
                              <wps:spPr>
                                <a:xfrm rot="-5399999">
                                  <a:off x="236565" y="218607"/>
                                  <a:ext cx="50673" cy="224380"/>
                                </a:xfrm>
                                <a:prstGeom prst="rect">
                                  <a:avLst/>
                                </a:prstGeom>
                                <a:ln>
                                  <a:noFill/>
                                </a:ln>
                              </wps:spPr>
                              <wps:txbx>
                                <w:txbxContent>
                                  <w:p w:rsidR="00926449" w:rsidRDefault="00926449">
                                    <w:pPr>
                                      <w:spacing w:after="160" w:line="259" w:lineRule="auto"/>
                                      <w:ind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74979" o:spid="_x0000_s1026" style="width:25.1pt;height:149.3pt;mso-position-horizontal-relative:char;mso-position-vertical-relative:line" coordsize="3184,1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">
                      <v:rect id="Rectangle 11747" o:spid="_x0000_s1027" style="position:absolute;left:-11686;top:5430;width:25216;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thMQA&#10;AADeAAAADwAAAGRycy9kb3ducmV2LnhtbERPS2vCQBC+F/oflil4q5uINCW6SilIvChUq3gcs5MH&#10;ZmdjdtX033cFwdt8fM+ZznvTiCt1rrasIB5GIIhzq2suFfxuF++fIJxH1thYJgV/5GA+e32ZYqrt&#10;jX/ouvGlCCHsUlRQed+mUrq8IoNuaFviwBW2M+gD7EqpO7yFcNPIURR9SIM1h4YKW/quKD9tLkbB&#10;Lt5e9plbH/lQnJPxymfrosyUGrz1XxMQnnr/FD/cSx3mx8k4gfs74QY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D7YTEAAAA3gAAAA8AAAAAAAAAAAAAAAAAmAIAAGRycy9k&#10;b3ducmV2LnhtbFBLBQYAAAAABAAEAPUAAACJAwAAAAA=&#10;" filled="f" stroked="f">
                        <v:textbox inset="0,0,0,0">
                          <w:txbxContent>
                            <w:p w:rsidR="00926449" w:rsidRDefault="00926449">
                              <w:pPr>
                                <w:spacing w:after="160" w:line="259" w:lineRule="auto"/>
                                <w:ind w:firstLine="0"/>
                                <w:jc w:val="left"/>
                              </w:pPr>
                              <w:r>
                                <w:rPr>
                                  <w:sz w:val="24"/>
                                </w:rPr>
                                <w:t xml:space="preserve">Екологічна безпека й сталий </w:t>
                              </w:r>
                            </w:p>
                          </w:txbxContent>
                        </v:textbox>
                      </v:rect>
                      <v:rect id="Rectangle 11748" o:spid="_x0000_s1028" style="position:absolute;left:-1172;top:4572;width:7783;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59sgA&#10;AADeAAAADwAAAGRycy9kb3ducmV2LnhtbESPT2vCQBDF70K/wzIFb7pJkSrRVUqhxEuFahWPY3by&#10;h2Zn0+yq6bfvHAq9zfDevPeb1WZwrbpRHxrPBtJpAoq48LbhysDn4W2yABUissXWMxn4oQCb9cNo&#10;hZn1d/6g2z5WSkI4ZGigjrHLtA5FTQ7D1HfEopW+dxhl7Stte7xLuGv1U5I8a4cNS0ONHb3WVHzt&#10;r87AMT1cT3nYXfhcfs9n7zHflVVuzPhxeFmCijTEf/Pf9dYKfjqfCa+8Iz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HHn2yAAAAN4AAAAPAAAAAAAAAAAAAAAAAJgCAABk&#10;cnMvZG93bnJldi54bWxQSwUGAAAAAAQABAD1AAAAjQMAAAAA&#10;" filled="f" stroked="f">
                        <v:textbox inset="0,0,0,0">
                          <w:txbxContent>
                            <w:p w:rsidR="00926449" w:rsidRDefault="00926449">
                              <w:pPr>
                                <w:spacing w:after="160" w:line="259" w:lineRule="auto"/>
                                <w:ind w:firstLine="0"/>
                                <w:jc w:val="left"/>
                              </w:pPr>
                              <w:r>
                                <w:rPr>
                                  <w:sz w:val="24"/>
                                </w:rPr>
                                <w:t>розвиток</w:t>
                              </w:r>
                            </w:p>
                          </w:txbxContent>
                        </v:textbox>
                      </v:rect>
                      <v:rect id="Rectangle 11749" o:spid="_x0000_s1029" style="position:absolute;left:2365;top:2186;width:507;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bcUA&#10;AADeAAAADwAAAGRycy9kb3ducmV2LnhtbERPS2vCQBC+F/oflhF6q5sUqRqzkVIo6aWCTzyO2ckD&#10;s7NpdtX037uFQm/z8T0nXQ6mFVfqXWNZQTyOQBAXVjdcKdhtP55nIJxH1thaJgU/5GCZPT6kmGh7&#10;4zVdN74SIYRdggpq77tESlfUZNCNbUccuNL2Bn2AfSV1j7cQblr5EkWv0mDDoaHGjt5rKs6bi1Gw&#10;j7eXQ+5WJz6W39PJl89XZZUr9TQa3hYgPA3+X/zn/tRhfjydzOH3nXCD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xtxQAAAN4AAAAPAAAAAAAAAAAAAAAAAJgCAABkcnMv&#10;ZG93bnJldi54bWxQSwUGAAAAAAQABAD1AAAAigMAAAAA&#10;" filled="f" stroked="f">
                        <v:textbox inset="0,0,0,0">
                          <w:txbxContent>
                            <w:p w:rsidR="00926449" w:rsidRDefault="00926449">
                              <w:pPr>
                                <w:spacing w:after="160" w:line="259" w:lineRule="auto"/>
                                <w:ind w:firstLine="0"/>
                                <w:jc w:val="left"/>
                              </w:pPr>
                              <w:r>
                                <w:rPr>
                                  <w:sz w:val="24"/>
                                </w:rPr>
                                <w:t xml:space="preserve"> </w:t>
                              </w:r>
                            </w:p>
                          </w:txbxContent>
                        </v:textbox>
                      </v:rect>
                      <w10:anchorlock/>
                    </v:group>
                  </w:pict>
                </mc:Fallback>
              </mc:AlternateContent>
            </w:r>
          </w:p>
        </w:tc>
        <w:tc>
          <w:tcPr>
            <w:tcW w:w="7515" w:type="dxa"/>
            <w:tcBorders>
              <w:top w:val="single" w:sz="4" w:space="0" w:color="000000"/>
              <w:left w:val="single" w:sz="4" w:space="0" w:color="000000"/>
              <w:bottom w:val="single" w:sz="4" w:space="0" w:color="000000"/>
              <w:right w:val="single" w:sz="4" w:space="0" w:color="000000"/>
            </w:tcBorders>
          </w:tcPr>
          <w:p w:rsidR="00B14FF1" w:rsidRDefault="00926449">
            <w:pPr>
              <w:spacing w:after="30" w:line="251" w:lineRule="auto"/>
              <w:ind w:right="70" w:firstLine="216"/>
            </w:pPr>
            <w:r>
              <w:rPr>
                <w:sz w:val="24"/>
              </w:rPr>
              <w:t xml:space="preserve">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w:t>
            </w:r>
          </w:p>
          <w:p w:rsidR="00B14FF1" w:rsidRDefault="00926449">
            <w:pPr>
              <w:spacing w:after="0" w:line="259" w:lineRule="auto"/>
              <w:ind w:right="63" w:firstLine="216"/>
            </w:pPr>
            <w:r>
              <w:rPr>
                <w:sz w:val="24"/>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Pr>
                <w:sz w:val="24"/>
              </w:rPr>
              <w:t>уроки</w:t>
            </w:r>
            <w:proofErr w:type="spellEnd"/>
            <w:r>
              <w:rPr>
                <w:sz w:val="24"/>
              </w:rPr>
              <w:t xml:space="preserve"> на відкритому повітрі. </w:t>
            </w:r>
          </w:p>
        </w:tc>
      </w:tr>
      <w:tr w:rsidR="00B14FF1">
        <w:trPr>
          <w:trHeight w:val="3601"/>
        </w:trPr>
        <w:tc>
          <w:tcPr>
            <w:tcW w:w="1844"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684" w:firstLine="0"/>
              <w:jc w:val="left"/>
            </w:pPr>
            <w:r>
              <w:rPr>
                <w:rFonts w:ascii="Calibri" w:eastAsia="Calibri" w:hAnsi="Calibri" w:cs="Calibri"/>
                <w:noProof/>
                <w:sz w:val="22"/>
              </w:rPr>
              <mc:AlternateContent>
                <mc:Choice Requires="wpg">
                  <w:drawing>
                    <wp:inline distT="0" distB="0" distL="0" distR="0">
                      <wp:extent cx="168754" cy="2071624"/>
                      <wp:effectExtent l="0" t="0" r="0" b="0"/>
                      <wp:docPr id="75117" name="Group 75117"/>
                      <wp:cNvGraphicFramePr/>
                      <a:graphic xmlns:a="http://schemas.openxmlformats.org/drawingml/2006/main">
                        <a:graphicData uri="http://schemas.microsoft.com/office/word/2010/wordprocessingGroup">
                          <wpg:wgp>
                            <wpg:cNvGrpSpPr/>
                            <wpg:grpSpPr>
                              <a:xfrm>
                                <a:off x="0" y="0"/>
                                <a:ext cx="168754" cy="2071624"/>
                                <a:chOff x="0" y="0"/>
                                <a:chExt cx="168754" cy="2071624"/>
                              </a:xfrm>
                            </wpg:grpSpPr>
                            <wps:wsp>
                              <wps:cNvPr id="11777" name="Rectangle 11777"/>
                              <wps:cNvSpPr/>
                              <wps:spPr>
                                <a:xfrm rot="-5399999">
                                  <a:off x="-1230251" y="626869"/>
                                  <a:ext cx="2705127" cy="184382"/>
                                </a:xfrm>
                                <a:prstGeom prst="rect">
                                  <a:avLst/>
                                </a:prstGeom>
                                <a:ln>
                                  <a:noFill/>
                                </a:ln>
                              </wps:spPr>
                              <wps:txbx>
                                <w:txbxContent>
                                  <w:p w:rsidR="00926449" w:rsidRDefault="00926449">
                                    <w:pPr>
                                      <w:spacing w:after="160" w:line="259" w:lineRule="auto"/>
                                      <w:ind w:firstLine="0"/>
                                      <w:jc w:val="left"/>
                                    </w:pPr>
                                    <w:r>
                                      <w:rPr>
                                        <w:sz w:val="24"/>
                                      </w:rPr>
                                      <w:t>Громадянська відповідальність</w:t>
                                    </w:r>
                                  </w:p>
                                </w:txbxContent>
                              </wps:txbx>
                              <wps:bodyPr horzOverflow="overflow" vert="horz" lIns="0" tIns="0" rIns="0" bIns="0" rtlCol="0">
                                <a:noAutofit/>
                              </wps:bodyPr>
                            </wps:wsp>
                            <wps:wsp>
                              <wps:cNvPr id="11778" name="Rectangle 11778"/>
                              <wps:cNvSpPr/>
                              <wps:spPr>
                                <a:xfrm rot="-5399999">
                                  <a:off x="86853" y="-99425"/>
                                  <a:ext cx="50673" cy="224380"/>
                                </a:xfrm>
                                <a:prstGeom prst="rect">
                                  <a:avLst/>
                                </a:prstGeom>
                                <a:ln>
                                  <a:noFill/>
                                </a:ln>
                              </wps:spPr>
                              <wps:txbx>
                                <w:txbxContent>
                                  <w:p w:rsidR="00926449" w:rsidRDefault="00926449">
                                    <w:pPr>
                                      <w:spacing w:after="160" w:line="259" w:lineRule="auto"/>
                                      <w:ind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75117" o:spid="_x0000_s1030" style="width:13.3pt;height:163.1pt;mso-position-horizontal-relative:char;mso-position-vertical-relative:line" coordsize="1687,2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">
                      <v:rect id="Rectangle 11777" o:spid="_x0000_s1031" style="position:absolute;left:-12303;top:6269;width:2705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8nOcUA&#10;AADeAAAADwAAAGRycy9kb3ducmV2LnhtbERPS2vCQBC+F/oflin0VjcpYkrMRkqhxEsFtRWPY3by&#10;oNnZNLtq/PeuIPQ2H99zssVoOnGiwbWWFcSTCARxaXXLtYLv7efLGwjnkTV2lknBhRws8seHDFNt&#10;z7ym08bXIoSwS1FB432fSunKhgy6ie2JA1fZwaAPcKilHvAcwk0nX6NoJg22HBoa7OmjofJ3czQK&#10;fuLtcVe41YH31V8y/fLFqqoLpZ6fxvc5CE+j/xff3Usd5sdJksDtnXCD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yc5xQAAAN4AAAAPAAAAAAAAAAAAAAAAAJgCAABkcnMv&#10;ZG93bnJldi54bWxQSwUGAAAAAAQABAD1AAAAigMAAAAA&#10;" filled="f" stroked="f">
                        <v:textbox inset="0,0,0,0">
                          <w:txbxContent>
                            <w:p w:rsidR="00926449" w:rsidRDefault="00926449">
                              <w:pPr>
                                <w:spacing w:after="160" w:line="259" w:lineRule="auto"/>
                                <w:ind w:firstLine="0"/>
                                <w:jc w:val="left"/>
                              </w:pPr>
                              <w:r>
                                <w:rPr>
                                  <w:sz w:val="24"/>
                                </w:rPr>
                                <w:t>Громадянська відповідальність</w:t>
                              </w:r>
                            </w:p>
                          </w:txbxContent>
                        </v:textbox>
                      </v:rect>
                      <v:rect id="Rectangle 11778" o:spid="_x0000_s1032"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zS8gA&#10;AADeAAAADwAAAGRycy9kb3ducmV2LnhtbESPT2vCQBDF70K/wzIFb7pJkUZSVymFkl4qVG3pcZqd&#10;/KHZ2TS7avz2zqHgbYb35r3frDaj69SJhtB6NpDOE1DEpbct1wYO+9fZElSIyBY7z2TgQgE267vJ&#10;CnPrz/xBp12slYRwyNFAE2Ofax3KhhyGue+JRav84DDKOtTaDniWcNfphyR51A5bloYGe3ppqPzd&#10;HZ2Bz3R//CrC9oe/q79s8R6LbVUXxkzvx+cnUJHGeDP/X79ZwU+zTHjlHZlBr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cLNLyAAAAN4AAAAPAAAAAAAAAAAAAAAAAJgCAABk&#10;cnMvZG93bnJldi54bWxQSwUGAAAAAAQABAD1AAAAjQMAAAAA&#10;" filled="f" stroked="f">
                        <v:textbox inset="0,0,0,0">
                          <w:txbxContent>
                            <w:p w:rsidR="00926449" w:rsidRDefault="00926449">
                              <w:pPr>
                                <w:spacing w:after="160" w:line="259" w:lineRule="auto"/>
                                <w:ind w:firstLine="0"/>
                                <w:jc w:val="left"/>
                              </w:pPr>
                              <w:r>
                                <w:rPr>
                                  <w:sz w:val="24"/>
                                </w:rPr>
                                <w:t xml:space="preserve"> </w:t>
                              </w:r>
                            </w:p>
                          </w:txbxContent>
                        </v:textbox>
                      </v:rect>
                      <w10:anchorlock/>
                    </v:group>
                  </w:pict>
                </mc:Fallback>
              </mc:AlternateContent>
            </w:r>
          </w:p>
        </w:tc>
        <w:tc>
          <w:tcPr>
            <w:tcW w:w="751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44" w:lineRule="auto"/>
              <w:ind w:right="64" w:firstLine="206"/>
            </w:pPr>
            <w:r>
              <w:rPr>
                <w:sz w:val="24"/>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14FF1" w:rsidRDefault="00926449">
            <w:pPr>
              <w:spacing w:after="0" w:line="259" w:lineRule="auto"/>
              <w:ind w:right="59" w:firstLine="206"/>
            </w:pPr>
            <w:r>
              <w:rPr>
                <w:sz w:val="24"/>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 </w:t>
            </w:r>
          </w:p>
        </w:tc>
      </w:tr>
      <w:tr w:rsidR="00B14FF1">
        <w:trPr>
          <w:trHeight w:val="2833"/>
        </w:trPr>
        <w:tc>
          <w:tcPr>
            <w:tcW w:w="1844"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684" w:firstLine="0"/>
              <w:jc w:val="left"/>
            </w:pPr>
            <w:r>
              <w:rPr>
                <w:rFonts w:ascii="Calibri" w:eastAsia="Calibri" w:hAnsi="Calibri" w:cs="Calibri"/>
                <w:noProof/>
                <w:sz w:val="22"/>
              </w:rPr>
              <w:lastRenderedPageBreak/>
              <mc:AlternateContent>
                <mc:Choice Requires="wpg">
                  <w:drawing>
                    <wp:inline distT="0" distB="0" distL="0" distR="0">
                      <wp:extent cx="168754" cy="1205864"/>
                      <wp:effectExtent l="0" t="0" r="0" b="0"/>
                      <wp:docPr id="75188" name="Group 75188"/>
                      <wp:cNvGraphicFramePr/>
                      <a:graphic xmlns:a="http://schemas.openxmlformats.org/drawingml/2006/main">
                        <a:graphicData uri="http://schemas.microsoft.com/office/word/2010/wordprocessingGroup">
                          <wpg:wgp>
                            <wpg:cNvGrpSpPr/>
                            <wpg:grpSpPr>
                              <a:xfrm>
                                <a:off x="0" y="0"/>
                                <a:ext cx="168754" cy="1205864"/>
                                <a:chOff x="0" y="0"/>
                                <a:chExt cx="168754" cy="1205864"/>
                              </a:xfrm>
                            </wpg:grpSpPr>
                            <wps:wsp>
                              <wps:cNvPr id="11809" name="Rectangle 11809"/>
                              <wps:cNvSpPr/>
                              <wps:spPr>
                                <a:xfrm rot="-5399999">
                                  <a:off x="-653896" y="337465"/>
                                  <a:ext cx="1552417" cy="184382"/>
                                </a:xfrm>
                                <a:prstGeom prst="rect">
                                  <a:avLst/>
                                </a:prstGeom>
                                <a:ln>
                                  <a:noFill/>
                                </a:ln>
                              </wps:spPr>
                              <wps:txbx>
                                <w:txbxContent>
                                  <w:p w:rsidR="00926449" w:rsidRDefault="00926449">
                                    <w:pPr>
                                      <w:spacing w:after="160" w:line="259" w:lineRule="auto"/>
                                      <w:ind w:firstLine="0"/>
                                      <w:jc w:val="left"/>
                                    </w:pPr>
                                    <w:r>
                                      <w:rPr>
                                        <w:sz w:val="24"/>
                                      </w:rPr>
                                      <w:t>Здоров'я і безпека</w:t>
                                    </w:r>
                                  </w:p>
                                </w:txbxContent>
                              </wps:txbx>
                              <wps:bodyPr horzOverflow="overflow" vert="horz" lIns="0" tIns="0" rIns="0" bIns="0" rtlCol="0">
                                <a:noAutofit/>
                              </wps:bodyPr>
                            </wps:wsp>
                            <wps:wsp>
                              <wps:cNvPr id="11810" name="Rectangle 11810"/>
                              <wps:cNvSpPr/>
                              <wps:spPr>
                                <a:xfrm rot="-5399999">
                                  <a:off x="86853" y="-99425"/>
                                  <a:ext cx="50673" cy="224379"/>
                                </a:xfrm>
                                <a:prstGeom prst="rect">
                                  <a:avLst/>
                                </a:prstGeom>
                                <a:ln>
                                  <a:noFill/>
                                </a:ln>
                              </wps:spPr>
                              <wps:txbx>
                                <w:txbxContent>
                                  <w:p w:rsidR="00926449" w:rsidRDefault="00926449">
                                    <w:pPr>
                                      <w:spacing w:after="160" w:line="259" w:lineRule="auto"/>
                                      <w:ind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75188" o:spid="_x0000_s1033" style="width:13.3pt;height:94.95pt;mso-position-horizontal-relative:char;mso-position-vertical-relative:line" coordsize="1687,1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">
                      <v:rect id="Rectangle 11809" o:spid="_x0000_s1034" style="position:absolute;left:-6539;top:3375;width:15523;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x+8QA&#10;AADeAAAADwAAAGRycy9kb3ducmV2LnhtbERPS2vCQBC+F/wPywi91U2kWI2uIkJJLxWqVTyO2ckD&#10;s7NpdtX4711B6G0+vufMFp2pxYVaV1lWEA8iEMSZ1RUXCn63n29jEM4ja6wtk4IbOVjMey8zTLS9&#10;8g9dNr4QIYRdggpK75tESpeVZNANbEMcuNy2Bn2AbSF1i9cQbmo5jKKRNFhxaCixoVVJ2WlzNgp2&#10;8fa8T936yIf87+P926frvEiVeu13yykIT53/Fz/dXzrMj8fRBB7vhB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O8fvEAAAA3gAAAA8AAAAAAAAAAAAAAAAAmAIAAGRycy9k&#10;b3ducmV2LnhtbFBLBQYAAAAABAAEAPUAAACJAwAAAAA=&#10;" filled="f" stroked="f">
                        <v:textbox inset="0,0,0,0">
                          <w:txbxContent>
                            <w:p w:rsidR="00926449" w:rsidRDefault="00926449">
                              <w:pPr>
                                <w:spacing w:after="160" w:line="259" w:lineRule="auto"/>
                                <w:ind w:firstLine="0"/>
                                <w:jc w:val="left"/>
                              </w:pPr>
                              <w:r>
                                <w:rPr>
                                  <w:sz w:val="24"/>
                                </w:rPr>
                                <w:t>Здоров'я і безпека</w:t>
                              </w:r>
                            </w:p>
                          </w:txbxContent>
                        </v:textbox>
                      </v:rect>
                      <v:rect id="Rectangle 11810" o:spid="_x0000_s1035"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3Ou8gA&#10;AADeAAAADwAAAGRycy9kb3ducmV2LnhtbESPzWvCQBDF7wX/h2WE3uomRVqJrlIEiZcK9aP0OGYn&#10;HzQ7m2ZXTf/7zqHgbYZ58977LVaDa9WV+tB4NpBOElDEhbcNVwaOh83TDFSIyBZbz2TglwKslqOH&#10;BWbW3/iDrvtYKTHhkKGBOsYu0zoUNTkME98Ry630vcMoa19p2+NNzF2rn5PkRTtsWBJq7GhdU/G9&#10;vzgDp/Rw+czD7sxf5c/r9D3mu7LKjXkcD29zUJGGeBf/f2+t1E9nq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bc67yAAAAN4AAAAPAAAAAAAAAAAAAAAAAJgCAABk&#10;cnMvZG93bnJldi54bWxQSwUGAAAAAAQABAD1AAAAjQMAAAAA&#10;" filled="f" stroked="f">
                        <v:textbox inset="0,0,0,0">
                          <w:txbxContent>
                            <w:p w:rsidR="00926449" w:rsidRDefault="00926449">
                              <w:pPr>
                                <w:spacing w:after="160" w:line="259" w:lineRule="auto"/>
                                <w:ind w:firstLine="0"/>
                                <w:jc w:val="left"/>
                              </w:pPr>
                              <w:r>
                                <w:rPr>
                                  <w:sz w:val="24"/>
                                </w:rPr>
                                <w:t xml:space="preserve"> </w:t>
                              </w:r>
                            </w:p>
                          </w:txbxContent>
                        </v:textbox>
                      </v:rect>
                      <w10:anchorlock/>
                    </v:group>
                  </w:pict>
                </mc:Fallback>
              </mc:AlternateContent>
            </w:r>
          </w:p>
        </w:tc>
        <w:tc>
          <w:tcPr>
            <w:tcW w:w="751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8" w:lineRule="auto"/>
              <w:ind w:right="77" w:firstLine="206"/>
            </w:pPr>
            <w:r>
              <w:rPr>
                <w:sz w:val="24"/>
              </w:rPr>
              <w:t xml:space="preserve">Завданням наскрізної лінії є становлення учня як </w:t>
            </w:r>
            <w:proofErr w:type="spellStart"/>
            <w:r>
              <w:rPr>
                <w:sz w:val="24"/>
              </w:rPr>
              <w:t>емоційно</w:t>
            </w:r>
            <w:proofErr w:type="spellEnd"/>
            <w:r>
              <w:rPr>
                <w:sz w:val="24"/>
              </w:rPr>
              <w:t xml:space="preserve"> стійкого члена суспільства, здатного вести здоровий спосіб життя і формувати навколо себе безпечне життєве середовище. </w:t>
            </w:r>
          </w:p>
          <w:p w:rsidR="00B14FF1" w:rsidRDefault="00926449">
            <w:pPr>
              <w:spacing w:after="0" w:line="259" w:lineRule="auto"/>
              <w:ind w:right="68" w:firstLine="206"/>
            </w:pPr>
            <w:r>
              <w:rPr>
                <w:sz w:val="24"/>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 ефектом», пошук оптимальних методів вирішення і розв’язування задач тощо, здатні викликати в учнів чимало радісних емоцій. </w:t>
            </w:r>
          </w:p>
        </w:tc>
      </w:tr>
      <w:tr w:rsidR="00B14FF1">
        <w:trPr>
          <w:trHeight w:val="2549"/>
        </w:trPr>
        <w:tc>
          <w:tcPr>
            <w:tcW w:w="1844"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40" w:firstLine="0"/>
              <w:jc w:val="left"/>
            </w:pPr>
            <w:r>
              <w:rPr>
                <w:rFonts w:ascii="Calibri" w:eastAsia="Calibri" w:hAnsi="Calibri" w:cs="Calibri"/>
                <w:noProof/>
                <w:sz w:val="22"/>
              </w:rPr>
              <mc:AlternateContent>
                <mc:Choice Requires="wpg">
                  <w:drawing>
                    <wp:inline distT="0" distB="0" distL="0" distR="0">
                      <wp:extent cx="348586" cy="1504518"/>
                      <wp:effectExtent l="0" t="0" r="0" b="0"/>
                      <wp:docPr id="75275" name="Group 75275"/>
                      <wp:cNvGraphicFramePr/>
                      <a:graphic xmlns:a="http://schemas.openxmlformats.org/drawingml/2006/main">
                        <a:graphicData uri="http://schemas.microsoft.com/office/word/2010/wordprocessingGroup">
                          <wpg:wgp>
                            <wpg:cNvGrpSpPr/>
                            <wpg:grpSpPr>
                              <a:xfrm>
                                <a:off x="0" y="0"/>
                                <a:ext cx="348586" cy="1504518"/>
                                <a:chOff x="0" y="0"/>
                                <a:chExt cx="348586" cy="1504518"/>
                              </a:xfrm>
                            </wpg:grpSpPr>
                            <wps:wsp>
                              <wps:cNvPr id="11836" name="Rectangle 11836"/>
                              <wps:cNvSpPr/>
                              <wps:spPr>
                                <a:xfrm rot="-5399999">
                                  <a:off x="-667376" y="522055"/>
                                  <a:ext cx="1579377" cy="184381"/>
                                </a:xfrm>
                                <a:prstGeom prst="rect">
                                  <a:avLst/>
                                </a:prstGeom>
                                <a:ln>
                                  <a:noFill/>
                                </a:ln>
                              </wps:spPr>
                              <wps:txbx>
                                <w:txbxContent>
                                  <w:p w:rsidR="00926449" w:rsidRDefault="00926449">
                                    <w:pPr>
                                      <w:spacing w:after="160" w:line="259" w:lineRule="auto"/>
                                      <w:ind w:firstLine="0"/>
                                      <w:jc w:val="left"/>
                                    </w:pPr>
                                    <w:r>
                                      <w:rPr>
                                        <w:sz w:val="24"/>
                                      </w:rPr>
                                      <w:t>Підприємливість і</w:t>
                                    </w:r>
                                  </w:p>
                                </w:txbxContent>
                              </wps:txbx>
                              <wps:bodyPr horzOverflow="overflow" vert="horz" lIns="0" tIns="0" rIns="0" bIns="0" rtlCol="0">
                                <a:noAutofit/>
                              </wps:bodyPr>
                            </wps:wsp>
                            <wps:wsp>
                              <wps:cNvPr id="11837" name="Rectangle 11837"/>
                              <wps:cNvSpPr/>
                              <wps:spPr>
                                <a:xfrm rot="-5399999">
                                  <a:off x="86854" y="80406"/>
                                  <a:ext cx="50673" cy="224381"/>
                                </a:xfrm>
                                <a:prstGeom prst="rect">
                                  <a:avLst/>
                                </a:prstGeom>
                                <a:ln>
                                  <a:noFill/>
                                </a:ln>
                              </wps:spPr>
                              <wps:txbx>
                                <w:txbxContent>
                                  <w:p w:rsidR="00926449" w:rsidRDefault="00926449">
                                    <w:pPr>
                                      <w:spacing w:after="160" w:line="259" w:lineRule="auto"/>
                                      <w:ind w:firstLine="0"/>
                                      <w:jc w:val="left"/>
                                    </w:pPr>
                                    <w:r>
                                      <w:rPr>
                                        <w:sz w:val="24"/>
                                      </w:rPr>
                                      <w:t xml:space="preserve"> </w:t>
                                    </w:r>
                                  </w:p>
                                </w:txbxContent>
                              </wps:txbx>
                              <wps:bodyPr horzOverflow="overflow" vert="horz" lIns="0" tIns="0" rIns="0" bIns="0" rtlCol="0">
                                <a:noAutofit/>
                              </wps:bodyPr>
                            </wps:wsp>
                            <wps:wsp>
                              <wps:cNvPr id="11838" name="Rectangle 11838"/>
                              <wps:cNvSpPr/>
                              <wps:spPr>
                                <a:xfrm rot="-5399999">
                                  <a:off x="-673615" y="436568"/>
                                  <a:ext cx="1951518" cy="184382"/>
                                </a:xfrm>
                                <a:prstGeom prst="rect">
                                  <a:avLst/>
                                </a:prstGeom>
                                <a:ln>
                                  <a:noFill/>
                                </a:ln>
                              </wps:spPr>
                              <wps:txbx>
                                <w:txbxContent>
                                  <w:p w:rsidR="00926449" w:rsidRDefault="00926449">
                                    <w:pPr>
                                      <w:spacing w:after="160" w:line="259" w:lineRule="auto"/>
                                      <w:ind w:firstLine="0"/>
                                      <w:jc w:val="left"/>
                                    </w:pPr>
                                    <w:r>
                                      <w:rPr>
                                        <w:sz w:val="24"/>
                                      </w:rPr>
                                      <w:t>фінансова грамотність</w:t>
                                    </w:r>
                                  </w:p>
                                </w:txbxContent>
                              </wps:txbx>
                              <wps:bodyPr horzOverflow="overflow" vert="horz" lIns="0" tIns="0" rIns="0" bIns="0" rtlCol="0">
                                <a:noAutofit/>
                              </wps:bodyPr>
                            </wps:wsp>
                            <wps:wsp>
                              <wps:cNvPr id="11839" name="Rectangle 11839"/>
                              <wps:cNvSpPr/>
                              <wps:spPr>
                                <a:xfrm rot="-5399999">
                                  <a:off x="266685" y="-99425"/>
                                  <a:ext cx="50673" cy="224379"/>
                                </a:xfrm>
                                <a:prstGeom prst="rect">
                                  <a:avLst/>
                                </a:prstGeom>
                                <a:ln>
                                  <a:noFill/>
                                </a:ln>
                              </wps:spPr>
                              <wps:txbx>
                                <w:txbxContent>
                                  <w:p w:rsidR="00926449" w:rsidRDefault="00926449">
                                    <w:pPr>
                                      <w:spacing w:after="160" w:line="259" w:lineRule="auto"/>
                                      <w:ind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75275" o:spid="_x0000_s1036" style="width:27.45pt;height:118.45pt;mso-position-horizontal-relative:char;mso-position-vertical-relative:line" coordsize="3485,1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">
                      <v:rect id="Rectangle 11836" o:spid="_x0000_s1037" style="position:absolute;left:-6674;top:5221;width:15793;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2vNMUA&#10;AADeAAAADwAAAGRycy9kb3ducmV2LnhtbERPS2vCQBC+F/wPywje6iZWVNJspBRKvChUbelxmp08&#10;aHY2ZleN/74rFHqbj+856XowrbhQ7xrLCuJpBIK4sLrhSsHx8Pa4AuE8ssbWMim4kYN1NnpIMdH2&#10;yu902ftKhBB2CSqove8SKV1Rk0E3tR1x4ErbG/QB9pXUPV5DuGnlLIoW0mDDoaHGjl5rKn72Z6Pg&#10;Iz6cP3O3++av8rScb32+K6tcqcl4eHkG4Wnw/+I/90aH+fHqaQH3d8IN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a80xQAAAN4AAAAPAAAAAAAAAAAAAAAAAJgCAABkcnMv&#10;ZG93bnJldi54bWxQSwUGAAAAAAQABAD1AAAAigMAAAAA&#10;" filled="f" stroked="f">
                        <v:textbox inset="0,0,0,0">
                          <w:txbxContent>
                            <w:p w:rsidR="00926449" w:rsidRDefault="00926449">
                              <w:pPr>
                                <w:spacing w:after="160" w:line="259" w:lineRule="auto"/>
                                <w:ind w:firstLine="0"/>
                                <w:jc w:val="left"/>
                              </w:pPr>
                              <w:r>
                                <w:rPr>
                                  <w:sz w:val="24"/>
                                </w:rPr>
                                <w:t>Підприємливість і</w:t>
                              </w:r>
                            </w:p>
                          </w:txbxContent>
                        </v:textbox>
                      </v:rect>
                      <v:rect id="Rectangle 11837" o:spid="_x0000_s1038" style="position:absolute;left:868;top:804;width:507;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Kr8UA&#10;AADeAAAADwAAAGRycy9kb3ducmV2LnhtbERPS2vCQBC+C/6HZYTedJO2VEndBCmUeFGoj9LjNDt5&#10;YHY2za6a/ntXKPQ2H99zltlgWnGh3jWWFcSzCARxYXXDlYLD/n26AOE8ssbWMin4JQdZOh4tMdH2&#10;yh902flKhBB2CSqove8SKV1Rk0E3sx1x4ErbG/QB9pXUPV5DuGnlYxS9SIMNh4YaO3qrqTjtzkbB&#10;Md6fP3O3/eav8mf+vPH5tqxypR4mw+oVhKfB/4v/3Gsd5seLpznc3wk3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QqvxQAAAN4AAAAPAAAAAAAAAAAAAAAAAJgCAABkcnMv&#10;ZG93bnJldi54bWxQSwUGAAAAAAQABAD1AAAAigMAAAAA&#10;" filled="f" stroked="f">
                        <v:textbox inset="0,0,0,0">
                          <w:txbxContent>
                            <w:p w:rsidR="00926449" w:rsidRDefault="00926449">
                              <w:pPr>
                                <w:spacing w:after="160" w:line="259" w:lineRule="auto"/>
                                <w:ind w:firstLine="0"/>
                                <w:jc w:val="left"/>
                              </w:pPr>
                              <w:r>
                                <w:rPr>
                                  <w:sz w:val="24"/>
                                </w:rPr>
                                <w:t xml:space="preserve"> </w:t>
                              </w:r>
                            </w:p>
                          </w:txbxContent>
                        </v:textbox>
                      </v:rect>
                      <v:rect id="Rectangle 11838" o:spid="_x0000_s1039" style="position:absolute;left:-6737;top:4366;width:1951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6e3cgA&#10;AADeAAAADwAAAGRycy9kb3ducmV2LnhtbESPT2vCQBDF70K/wzKF3nSTVqykrlIKkl4qVFvxOM1O&#10;/tDsbMyuGr995yD0NsN7895vFqvBtepMfWg8G0gnCSjiwtuGKwNfu/V4DipEZIutZzJwpQCr5d1o&#10;gZn1F/6k8zZWSkI4ZGigjrHLtA5FTQ7DxHfEopW+dxhl7Stte7xIuGv1Y5LMtMOGpaHGjt5qKn63&#10;J2fgO92d9nnY/PChPD5PP2K+KavcmIf74fUFVKQh/ptv1+9W8NP5k/DKOzKDX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p7dyAAAAN4AAAAPAAAAAAAAAAAAAAAAAJgCAABk&#10;cnMvZG93bnJldi54bWxQSwUGAAAAAAQABAD1AAAAjQMAAAAA&#10;" filled="f" stroked="f">
                        <v:textbox inset="0,0,0,0">
                          <w:txbxContent>
                            <w:p w:rsidR="00926449" w:rsidRDefault="00926449">
                              <w:pPr>
                                <w:spacing w:after="160" w:line="259" w:lineRule="auto"/>
                                <w:ind w:firstLine="0"/>
                                <w:jc w:val="left"/>
                              </w:pPr>
                              <w:r>
                                <w:rPr>
                                  <w:sz w:val="24"/>
                                </w:rPr>
                                <w:t>фінансова грамотність</w:t>
                              </w:r>
                            </w:p>
                          </w:txbxContent>
                        </v:textbox>
                      </v:rect>
                      <v:rect id="Rectangle 11839" o:spid="_x0000_s1040" style="position:absolute;left:2667;top:-994;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7RsUA&#10;AADeAAAADwAAAGRycy9kb3ducmV2LnhtbERPS2vCQBC+C/0PyxR6001s8ZG6ShFKelGoLzxOs5MH&#10;zc6m2VXjv3cFobf5+J4zW3SmFmdqXWVZQTyIQBBnVldcKNhtP/sTEM4ja6wtk4IrOVjMn3ozTLS9&#10;8DedN74QIYRdggpK75tESpeVZNANbEMcuNy2Bn2AbSF1i5cQbmo5jKKRNFhxaCixoWVJ2e/mZBTs&#10;4+3pkLr1Dx/zv/HbyqfrvEiVennuPt5BeOr8v/jh/tJhfjx5ncL9nXCD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jtGxQAAAN4AAAAPAAAAAAAAAAAAAAAAAJgCAABkcnMv&#10;ZG93bnJldi54bWxQSwUGAAAAAAQABAD1AAAAigMAAAAA&#10;" filled="f" stroked="f">
                        <v:textbox inset="0,0,0,0">
                          <w:txbxContent>
                            <w:p w:rsidR="00926449" w:rsidRDefault="00926449">
                              <w:pPr>
                                <w:spacing w:after="160" w:line="259" w:lineRule="auto"/>
                                <w:ind w:firstLine="0"/>
                                <w:jc w:val="left"/>
                              </w:pPr>
                              <w:r>
                                <w:rPr>
                                  <w:sz w:val="24"/>
                                </w:rPr>
                                <w:t xml:space="preserve"> </w:t>
                              </w:r>
                            </w:p>
                          </w:txbxContent>
                        </v:textbox>
                      </v:rect>
                      <w10:anchorlock/>
                    </v:group>
                  </w:pict>
                </mc:Fallback>
              </mc:AlternateContent>
            </w:r>
          </w:p>
        </w:tc>
        <w:tc>
          <w:tcPr>
            <w:tcW w:w="7515"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48" w:lineRule="auto"/>
              <w:ind w:right="72" w:firstLine="206"/>
            </w:pPr>
            <w:r>
              <w:rPr>
                <w:sz w:val="24"/>
              </w:rPr>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w:t>
            </w:r>
          </w:p>
          <w:p w:rsidR="00B14FF1" w:rsidRDefault="00926449">
            <w:pPr>
              <w:spacing w:after="0" w:line="259" w:lineRule="auto"/>
              <w:ind w:right="67" w:firstLine="206"/>
            </w:pPr>
            <w:r>
              <w:rPr>
                <w:sz w:val="24"/>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14FF1" w:rsidRDefault="00926449">
      <w:pPr>
        <w:spacing w:after="116" w:line="259" w:lineRule="auto"/>
        <w:ind w:firstLine="0"/>
        <w:jc w:val="left"/>
      </w:pPr>
      <w:r>
        <w:t xml:space="preserve"> </w:t>
      </w:r>
    </w:p>
    <w:p w:rsidR="00B14FF1" w:rsidRDefault="00926449">
      <w:pPr>
        <w:ind w:left="-15" w:right="228"/>
      </w:pPr>
      <w:r>
        <w:t xml:space="preserve">Необхідною умовою формування </w:t>
      </w:r>
      <w:proofErr w:type="spellStart"/>
      <w:r>
        <w:t>компетентностей</w:t>
      </w:r>
      <w:proofErr w:type="spellEnd"/>
      <w: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t>зв’язків</w:t>
      </w:r>
      <w:proofErr w:type="spellEnd"/>
      <w:r>
        <w:t xml:space="preserve"> шляхом створення проблемних ситуацій, організації спостережень, дослідів та інших видів діяльності. Формуванню ключових </w:t>
      </w:r>
      <w:proofErr w:type="spellStart"/>
      <w:r>
        <w:t>компетентностей</w:t>
      </w:r>
      <w:proofErr w:type="spellEnd"/>
      <w:r>
        <w:t xml:space="preserve"> сприяє встановлення та реалізація в освітньому процесі міжпредметних і </w:t>
      </w:r>
      <w:proofErr w:type="spellStart"/>
      <w:r>
        <w:t>внутрішньопредметних</w:t>
      </w:r>
      <w:proofErr w:type="spellEnd"/>
      <w:r>
        <w:t xml:space="preserve"> </w:t>
      </w:r>
      <w:proofErr w:type="spellStart"/>
      <w:r>
        <w:t>зв’язків</w:t>
      </w:r>
      <w:proofErr w:type="spellEnd"/>
      <w:r>
        <w:t xml:space="preserve">, а саме: </w:t>
      </w:r>
      <w:proofErr w:type="spellStart"/>
      <w:r>
        <w:t>змістово</w:t>
      </w:r>
      <w:proofErr w:type="spellEnd"/>
      <w: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B14FF1" w:rsidRDefault="00926449">
      <w:pPr>
        <w:spacing w:after="12"/>
        <w:ind w:right="219" w:firstLine="706"/>
      </w:pPr>
      <w:r>
        <w:rPr>
          <w:b/>
          <w:i/>
        </w:rPr>
        <w:t xml:space="preserve">Вимоги до осіб, які можуть розпочинати здобуття базової середньої освіти. </w:t>
      </w:r>
    </w:p>
    <w:p w:rsidR="00B14FF1" w:rsidRDefault="00926449">
      <w:pPr>
        <w:ind w:left="-15" w:right="228"/>
      </w:pPr>
      <w: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rsidR="00B14FF1" w:rsidRDefault="00926449">
      <w:pPr>
        <w:ind w:left="-15" w:right="228"/>
      </w:pPr>
      <w:r>
        <w:lastRenderedPageBreak/>
        <w:t xml:space="preserve">Особи з особливими освітніми потребами можуть розпочинати здобуття базової середньої освіти за інших умов. </w:t>
      </w:r>
      <w:r>
        <w:rPr>
          <w:b/>
          <w:i/>
        </w:rPr>
        <w:t xml:space="preserve">Перелік освітніх галузей. </w:t>
      </w:r>
    </w:p>
    <w:p w:rsidR="00B14FF1" w:rsidRDefault="00926449">
      <w:pPr>
        <w:ind w:left="711" w:right="228" w:firstLine="0"/>
      </w:pPr>
      <w:r>
        <w:t>Освітню програму укладено за такими освітніми галузями:</w:t>
      </w:r>
      <w:r>
        <w:rPr>
          <w:sz w:val="11"/>
        </w:rPr>
        <w:t xml:space="preserve"> </w:t>
      </w:r>
    </w:p>
    <w:p w:rsidR="00B14FF1" w:rsidRDefault="00926449">
      <w:pPr>
        <w:numPr>
          <w:ilvl w:val="0"/>
          <w:numId w:val="23"/>
        </w:numPr>
        <w:ind w:right="228" w:hanging="423"/>
      </w:pPr>
      <w:r>
        <w:t xml:space="preserve">Мови і літератури </w:t>
      </w:r>
    </w:p>
    <w:p w:rsidR="00B14FF1" w:rsidRDefault="00926449">
      <w:pPr>
        <w:numPr>
          <w:ilvl w:val="0"/>
          <w:numId w:val="23"/>
        </w:numPr>
        <w:ind w:right="228" w:hanging="423"/>
      </w:pPr>
      <w:r>
        <w:t xml:space="preserve">Суспільствознавство </w:t>
      </w:r>
    </w:p>
    <w:p w:rsidR="00B14FF1" w:rsidRDefault="00926449">
      <w:pPr>
        <w:numPr>
          <w:ilvl w:val="0"/>
          <w:numId w:val="23"/>
        </w:numPr>
        <w:ind w:right="228" w:hanging="423"/>
      </w:pPr>
      <w:r>
        <w:t xml:space="preserve">Мистецтво </w:t>
      </w:r>
    </w:p>
    <w:p w:rsidR="00B14FF1" w:rsidRDefault="00926449">
      <w:pPr>
        <w:numPr>
          <w:ilvl w:val="0"/>
          <w:numId w:val="23"/>
        </w:numPr>
        <w:ind w:right="228" w:hanging="423"/>
      </w:pPr>
      <w:r>
        <w:t xml:space="preserve">Математика </w:t>
      </w:r>
    </w:p>
    <w:p w:rsidR="00B14FF1" w:rsidRDefault="00926449">
      <w:pPr>
        <w:numPr>
          <w:ilvl w:val="0"/>
          <w:numId w:val="23"/>
        </w:numPr>
        <w:ind w:right="228" w:hanging="423"/>
      </w:pPr>
      <w:r>
        <w:t xml:space="preserve">Природознавство </w:t>
      </w:r>
    </w:p>
    <w:p w:rsidR="00B14FF1" w:rsidRDefault="00926449">
      <w:pPr>
        <w:numPr>
          <w:ilvl w:val="0"/>
          <w:numId w:val="23"/>
        </w:numPr>
        <w:ind w:right="228" w:hanging="423"/>
      </w:pPr>
      <w:r>
        <w:t xml:space="preserve">Технології </w:t>
      </w:r>
    </w:p>
    <w:p w:rsidR="00B14FF1" w:rsidRDefault="00926449">
      <w:pPr>
        <w:numPr>
          <w:ilvl w:val="0"/>
          <w:numId w:val="23"/>
        </w:numPr>
        <w:ind w:right="228" w:hanging="423"/>
      </w:pPr>
      <w:r>
        <w:t xml:space="preserve">Здоров’я і фізична культура </w:t>
      </w:r>
    </w:p>
    <w:p w:rsidR="00B14FF1" w:rsidRDefault="00926449">
      <w:pPr>
        <w:spacing w:after="12"/>
        <w:ind w:right="219" w:firstLine="711"/>
      </w:pPr>
      <w:r>
        <w:rPr>
          <w:b/>
          <w:i/>
        </w:rPr>
        <w:t>Логічна послідовність вивчення предметів розкривається у відповідних навчальних програмах</w:t>
      </w:r>
      <w:r>
        <w:rPr>
          <w:b/>
        </w:rPr>
        <w:t xml:space="preserve">. </w:t>
      </w:r>
    </w:p>
    <w:p w:rsidR="00B14FF1" w:rsidRDefault="00926449">
      <w:pPr>
        <w:spacing w:after="18" w:line="268" w:lineRule="auto"/>
        <w:ind w:left="10" w:right="343" w:hanging="10"/>
        <w:jc w:val="right"/>
      </w:pPr>
      <w:r>
        <w:t xml:space="preserve">Основними формами організації освітнього процесу є різні типи уроку: </w:t>
      </w:r>
    </w:p>
    <w:p w:rsidR="00B14FF1" w:rsidRDefault="00926449">
      <w:pPr>
        <w:numPr>
          <w:ilvl w:val="0"/>
          <w:numId w:val="24"/>
        </w:numPr>
        <w:ind w:right="228" w:firstLine="0"/>
      </w:pPr>
      <w:r>
        <w:t xml:space="preserve">формування </w:t>
      </w:r>
      <w:proofErr w:type="spellStart"/>
      <w:r>
        <w:t>компетентностей</w:t>
      </w:r>
      <w:proofErr w:type="spellEnd"/>
      <w:r>
        <w:t>;</w:t>
      </w:r>
      <w:r>
        <w:rPr>
          <w:b/>
        </w:rPr>
        <w:t xml:space="preserve"> </w:t>
      </w:r>
    </w:p>
    <w:p w:rsidR="00B14FF1" w:rsidRDefault="00926449">
      <w:pPr>
        <w:numPr>
          <w:ilvl w:val="0"/>
          <w:numId w:val="24"/>
        </w:numPr>
        <w:ind w:right="228" w:firstLine="0"/>
      </w:pPr>
      <w:r>
        <w:t xml:space="preserve">розвитку </w:t>
      </w:r>
      <w:proofErr w:type="spellStart"/>
      <w:r>
        <w:t>компетентностей</w:t>
      </w:r>
      <w:proofErr w:type="spellEnd"/>
      <w:r>
        <w:t>;</w:t>
      </w:r>
      <w:r>
        <w:rPr>
          <w:b/>
        </w:rPr>
        <w:t xml:space="preserve"> </w:t>
      </w:r>
    </w:p>
    <w:p w:rsidR="00B14FF1" w:rsidRDefault="00926449">
      <w:pPr>
        <w:numPr>
          <w:ilvl w:val="0"/>
          <w:numId w:val="24"/>
        </w:numPr>
        <w:ind w:right="228" w:firstLine="0"/>
      </w:pPr>
      <w:r>
        <w:t xml:space="preserve">перевірки та/або оцінювання досягнення </w:t>
      </w:r>
      <w:proofErr w:type="spellStart"/>
      <w:r>
        <w:t>компетентностей</w:t>
      </w:r>
      <w:proofErr w:type="spellEnd"/>
      <w:r>
        <w:t>;</w:t>
      </w:r>
      <w:r>
        <w:rPr>
          <w:b/>
        </w:rPr>
        <w:t xml:space="preserve"> </w:t>
      </w:r>
      <w:r>
        <w:t>-</w:t>
      </w:r>
      <w:r>
        <w:rPr>
          <w:rFonts w:ascii="Arial" w:eastAsia="Arial" w:hAnsi="Arial" w:cs="Arial"/>
        </w:rPr>
        <w:t xml:space="preserve"> </w:t>
      </w:r>
      <w:r>
        <w:t xml:space="preserve">корекції основних </w:t>
      </w:r>
      <w:proofErr w:type="spellStart"/>
      <w:r>
        <w:t>компетентностей</w:t>
      </w:r>
      <w:proofErr w:type="spellEnd"/>
      <w:r>
        <w:t>;</w:t>
      </w:r>
      <w:r>
        <w:rPr>
          <w:b/>
        </w:rPr>
        <w:t xml:space="preserve"> </w:t>
      </w:r>
      <w:r>
        <w:t>-</w:t>
      </w:r>
      <w:r>
        <w:rPr>
          <w:rFonts w:ascii="Arial" w:eastAsia="Arial" w:hAnsi="Arial" w:cs="Arial"/>
        </w:rPr>
        <w:t xml:space="preserve"> </w:t>
      </w:r>
      <w:r>
        <w:t>комбінований урок.</w:t>
      </w:r>
      <w:r>
        <w:rPr>
          <w:b/>
        </w:rPr>
        <w:t xml:space="preserve"> </w:t>
      </w:r>
    </w:p>
    <w:p w:rsidR="00B14FF1" w:rsidRDefault="00926449">
      <w:pPr>
        <w:ind w:left="-15" w:right="228"/>
      </w:pPr>
      <w:r>
        <w:t xml:space="preserve">Також формами організації освітнього процесу можуть бути екскурсії, віртуальні подорожі, </w:t>
      </w:r>
      <w:proofErr w:type="spellStart"/>
      <w:r>
        <w:t>уроки</w:t>
      </w:r>
      <w:proofErr w:type="spellEnd"/>
      <w:r>
        <w:t xml:space="preserve">-семінари, конференції, форуми, спектаклі, брифінги, </w:t>
      </w:r>
      <w:proofErr w:type="spellStart"/>
      <w:r>
        <w:t>квести</w:t>
      </w:r>
      <w:proofErr w:type="spellEnd"/>
      <w:r>
        <w:t xml:space="preserve">, інтерактивні </w:t>
      </w:r>
      <w:proofErr w:type="spellStart"/>
      <w:r>
        <w:t>уроки</w:t>
      </w:r>
      <w:proofErr w:type="spellEnd"/>
      <w:r>
        <w:t xml:space="preserve"> (</w:t>
      </w:r>
      <w:proofErr w:type="spellStart"/>
      <w:r>
        <w:t>уроки</w:t>
      </w:r>
      <w:proofErr w:type="spellEnd"/>
      <w:r>
        <w:t xml:space="preserve">-«суди», урок-дискусійна група, </w:t>
      </w:r>
      <w:proofErr w:type="spellStart"/>
      <w:r>
        <w:t>уроки</w:t>
      </w:r>
      <w:proofErr w:type="spellEnd"/>
      <w:r>
        <w:t xml:space="preserve"> з навчанням одних учнів іншими), інтегровані </w:t>
      </w:r>
      <w:proofErr w:type="spellStart"/>
      <w:r>
        <w:t>уроки</w:t>
      </w:r>
      <w:proofErr w:type="spellEnd"/>
      <w:r>
        <w:t>, проблемний урок, відео-</w:t>
      </w:r>
      <w:proofErr w:type="spellStart"/>
      <w:r>
        <w:t>уроки</w:t>
      </w:r>
      <w:proofErr w:type="spellEnd"/>
      <w:r>
        <w:t xml:space="preserve"> тощо. </w:t>
      </w:r>
    </w:p>
    <w:p w:rsidR="00B14FF1" w:rsidRDefault="00926449">
      <w:pPr>
        <w:ind w:left="-15" w:right="228"/>
      </w:pPr>
      <w:r>
        <w:t xml:space="preserve">З метою засвоєння нового матеріалу та розвитку </w:t>
      </w:r>
      <w:proofErr w:type="spellStart"/>
      <w:r>
        <w:t>компетентностей</w:t>
      </w:r>
      <w:proofErr w:type="spellEnd"/>
      <w: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rsidR="00B14FF1" w:rsidRDefault="00926449">
      <w:pPr>
        <w:ind w:left="-15" w:right="228"/>
      </w:pPr>
      <w:r>
        <w:lastRenderedPageBreak/>
        <w:t xml:space="preserve">Функцію перевірки та/або оцінювання досягнення </w:t>
      </w:r>
      <w:proofErr w:type="spellStart"/>
      <w:r>
        <w:t>компетентностей</w:t>
      </w:r>
      <w:proofErr w:type="spellEnd"/>
      <w: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w:t>
      </w:r>
    </w:p>
    <w:p w:rsidR="00B14FF1" w:rsidRDefault="00926449">
      <w:pPr>
        <w:ind w:left="-15" w:right="228"/>
      </w:pPr>
      <w: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B14FF1" w:rsidRDefault="00926449">
      <w:pPr>
        <w:ind w:left="-15" w:right="228"/>
      </w:pPr>
      <w: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B14FF1" w:rsidRDefault="00926449">
      <w:pPr>
        <w:ind w:left="-15" w:right="228"/>
      </w:pPr>
      <w:r>
        <w:t xml:space="preserve">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p>
    <w:p w:rsidR="00B14FF1" w:rsidRDefault="00926449">
      <w:pPr>
        <w:ind w:left="-15" w:right="228"/>
      </w:pPr>
      <w:r>
        <w:t xml:space="preserve">Форми організації освітнього процесу можуть </w:t>
      </w:r>
      <w:proofErr w:type="spellStart"/>
      <w:r>
        <w:t>уточнюватись</w:t>
      </w:r>
      <w:proofErr w:type="spellEnd"/>
      <w: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B14FF1" w:rsidRDefault="00926449">
      <w:pPr>
        <w:spacing w:after="45"/>
        <w:ind w:left="-15" w:right="228"/>
      </w:pPr>
      <w: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B14FF1" w:rsidRDefault="00926449">
      <w:pPr>
        <w:spacing w:after="12"/>
        <w:ind w:right="219" w:firstLine="706"/>
      </w:pPr>
      <w:r>
        <w:rPr>
          <w:b/>
          <w:i/>
        </w:rPr>
        <w:t xml:space="preserve">Опис та інструменти системи внутрішнього забезпечення якості освіти. </w:t>
      </w:r>
    </w:p>
    <w:p w:rsidR="00B14FF1" w:rsidRDefault="00926449">
      <w:pPr>
        <w:ind w:left="-15" w:right="228"/>
      </w:pPr>
      <w:r>
        <w:t xml:space="preserve">Система внутрішнього забезпечення якості складається з наступних компонентів: </w:t>
      </w:r>
    </w:p>
    <w:p w:rsidR="00B14FF1" w:rsidRDefault="00926449">
      <w:pPr>
        <w:numPr>
          <w:ilvl w:val="0"/>
          <w:numId w:val="25"/>
        </w:numPr>
        <w:ind w:right="228"/>
      </w:pPr>
      <w:r>
        <w:t xml:space="preserve">кадрове забезпечення освітньої діяльності; </w:t>
      </w:r>
    </w:p>
    <w:p w:rsidR="00B14FF1" w:rsidRDefault="00926449">
      <w:pPr>
        <w:numPr>
          <w:ilvl w:val="0"/>
          <w:numId w:val="25"/>
        </w:numPr>
        <w:ind w:right="228"/>
      </w:pPr>
      <w:r>
        <w:t xml:space="preserve">навчально-методичне забезпечення освітньої діяльності; </w:t>
      </w:r>
    </w:p>
    <w:p w:rsidR="00B14FF1" w:rsidRDefault="00926449">
      <w:pPr>
        <w:numPr>
          <w:ilvl w:val="0"/>
          <w:numId w:val="25"/>
        </w:numPr>
        <w:ind w:right="228"/>
      </w:pPr>
      <w:r>
        <w:t xml:space="preserve">матеріально-технічне забезпечення освітньої діяльності; </w:t>
      </w:r>
    </w:p>
    <w:p w:rsidR="00B14FF1" w:rsidRDefault="00926449">
      <w:pPr>
        <w:numPr>
          <w:ilvl w:val="0"/>
          <w:numId w:val="25"/>
        </w:numPr>
        <w:ind w:right="228"/>
      </w:pPr>
      <w:r>
        <w:t xml:space="preserve">якість проведення навчальних занять; </w:t>
      </w:r>
    </w:p>
    <w:p w:rsidR="00B14FF1" w:rsidRDefault="00926449">
      <w:pPr>
        <w:numPr>
          <w:ilvl w:val="0"/>
          <w:numId w:val="25"/>
        </w:numPr>
        <w:ind w:right="228"/>
      </w:pPr>
      <w:r>
        <w:t xml:space="preserve">моніторинг </w:t>
      </w:r>
      <w:r>
        <w:tab/>
        <w:t xml:space="preserve">досягнення </w:t>
      </w:r>
      <w:r>
        <w:tab/>
        <w:t xml:space="preserve">учнями </w:t>
      </w:r>
      <w:r>
        <w:tab/>
        <w:t xml:space="preserve">результатів </w:t>
      </w:r>
      <w:r>
        <w:tab/>
        <w:t xml:space="preserve">навчання </w:t>
      </w:r>
    </w:p>
    <w:p w:rsidR="00B14FF1" w:rsidRDefault="00926449">
      <w:pPr>
        <w:ind w:left="-15" w:right="228" w:firstLine="0"/>
      </w:pPr>
      <w:r>
        <w:t>(</w:t>
      </w:r>
      <w:proofErr w:type="spellStart"/>
      <w:r>
        <w:t>компетентностей</w:t>
      </w:r>
      <w:proofErr w:type="spellEnd"/>
      <w:r>
        <w:t xml:space="preserve">). </w:t>
      </w:r>
    </w:p>
    <w:p w:rsidR="00B14FF1" w:rsidRDefault="00926449">
      <w:pPr>
        <w:spacing w:after="28" w:line="259" w:lineRule="auto"/>
        <w:ind w:left="706" w:firstLine="0"/>
        <w:jc w:val="left"/>
      </w:pPr>
      <w:r>
        <w:t xml:space="preserve">Завдання </w:t>
      </w:r>
      <w:r>
        <w:rPr>
          <w:i/>
        </w:rPr>
        <w:t xml:space="preserve">системи внутрішнього забезпечення </w:t>
      </w:r>
      <w:r>
        <w:t>якості освіти:</w:t>
      </w:r>
      <w:r>
        <w:rPr>
          <w:b/>
        </w:rPr>
        <w:t xml:space="preserve"> </w:t>
      </w:r>
    </w:p>
    <w:p w:rsidR="00B14FF1" w:rsidRDefault="00926449">
      <w:pPr>
        <w:numPr>
          <w:ilvl w:val="0"/>
          <w:numId w:val="25"/>
        </w:numPr>
        <w:ind w:right="228"/>
      </w:pPr>
      <w:r>
        <w:t xml:space="preserve">оновлення методичної бази освітньої діяльності; </w:t>
      </w:r>
    </w:p>
    <w:p w:rsidR="00B14FF1" w:rsidRDefault="00926449">
      <w:pPr>
        <w:numPr>
          <w:ilvl w:val="0"/>
          <w:numId w:val="25"/>
        </w:numPr>
        <w:ind w:right="228"/>
      </w:pPr>
      <w:r>
        <w:lastRenderedPageBreak/>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rsidR="00B14FF1" w:rsidRDefault="00926449">
      <w:pPr>
        <w:numPr>
          <w:ilvl w:val="0"/>
          <w:numId w:val="25"/>
        </w:numPr>
        <w:ind w:right="228"/>
      </w:pPr>
      <w:r>
        <w:t xml:space="preserve">моніторинг та оптимізація соціально-психологічного середовища закладу освіти; </w:t>
      </w:r>
    </w:p>
    <w:p w:rsidR="00B14FF1" w:rsidRDefault="00926449">
      <w:pPr>
        <w:numPr>
          <w:ilvl w:val="0"/>
          <w:numId w:val="25"/>
        </w:numPr>
        <w:ind w:right="228"/>
      </w:pPr>
      <w:r>
        <w:t>створення необхідних умов для підвищення фахового кваліфікаційного рівня педагогічних працівників.</w:t>
      </w:r>
      <w:r>
        <w:rPr>
          <w:b/>
        </w:rPr>
        <w:t xml:space="preserve"> </w:t>
      </w:r>
    </w:p>
    <w:p w:rsidR="00B14FF1" w:rsidRDefault="00926449">
      <w:pPr>
        <w:spacing w:after="12"/>
        <w:ind w:left="706" w:right="219" w:hanging="10"/>
      </w:pPr>
      <w:r>
        <w:rPr>
          <w:b/>
          <w:i/>
        </w:rPr>
        <w:t xml:space="preserve">Передбачені результати базової середньої освіти </w:t>
      </w:r>
    </w:p>
    <w:p w:rsidR="00B14FF1" w:rsidRDefault="00926449">
      <w:pPr>
        <w:ind w:left="-15" w:right="228"/>
      </w:pPr>
      <w:r>
        <w:t xml:space="preserve">Освітня програма </w:t>
      </w:r>
      <w:r w:rsidR="00815FAE">
        <w:t xml:space="preserve">базової середньої освіти </w:t>
      </w:r>
      <w:proofErr w:type="spellStart"/>
      <w:r w:rsidR="00815FAE">
        <w:t>Садівського</w:t>
      </w:r>
      <w:proofErr w:type="spellEnd"/>
      <w:r w:rsidR="00815FAE">
        <w:t xml:space="preserve"> ліцею </w:t>
      </w:r>
      <w:r>
        <w:t>передбачає досягнення учнями результатів навчання (</w:t>
      </w:r>
      <w:proofErr w:type="spellStart"/>
      <w:r>
        <w:t>компетентностей</w:t>
      </w:r>
      <w:proofErr w:type="spellEnd"/>
      <w:r>
        <w:t xml:space="preserve">), визначених Державним стандартом. </w:t>
      </w:r>
    </w:p>
    <w:p w:rsidR="00B14FF1" w:rsidRDefault="00926449">
      <w:pPr>
        <w:ind w:left="-15" w:right="228"/>
      </w:pPr>
      <w:r>
        <w:t xml:space="preserve">Реалізація освітньої програми базової середньої освіти </w:t>
      </w:r>
      <w:proofErr w:type="spellStart"/>
      <w:r>
        <w:t>Промінської</w:t>
      </w:r>
      <w:proofErr w:type="spellEnd"/>
      <w:r>
        <w:t xml:space="preserve"> гімназії забезпечує формування ключових </w:t>
      </w:r>
      <w:proofErr w:type="spellStart"/>
      <w:r>
        <w:t>компетентностей</w:t>
      </w:r>
      <w:proofErr w:type="spellEnd"/>
      <w:r>
        <w:t>,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w:t>
      </w:r>
    </w:p>
    <w:p w:rsidR="00B14FF1" w:rsidRDefault="00926449">
      <w:pPr>
        <w:ind w:left="-15" w:right="228" w:firstLine="0"/>
      </w:pPr>
      <w:r>
        <w:t xml:space="preserve">підприємницької діяльності, загальнокультурної й екологічної грамотності та готовності до здорового способу життя та інших </w:t>
      </w:r>
      <w:proofErr w:type="spellStart"/>
      <w:r>
        <w:t>компетентностей</w:t>
      </w:r>
      <w:proofErr w:type="spellEnd"/>
      <w:r>
        <w:t xml:space="preserve"> передбачених стандартом освіти. </w:t>
      </w:r>
    </w:p>
    <w:p w:rsidR="00B14FF1" w:rsidRDefault="00926449">
      <w:pPr>
        <w:ind w:left="-15" w:right="228"/>
      </w:pPr>
      <w:r>
        <w:t xml:space="preserve">На реалізацію мети діяльності </w:t>
      </w:r>
      <w:proofErr w:type="spellStart"/>
      <w:r w:rsidR="00815FAE">
        <w:t>Садівського</w:t>
      </w:r>
      <w:proofErr w:type="spellEnd"/>
      <w:r w:rsidR="00815FAE">
        <w:t xml:space="preserve"> ліцею </w:t>
      </w:r>
      <w:r>
        <w:t xml:space="preserve">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відповідно освітніх потреб учнів. </w:t>
      </w:r>
    </w:p>
    <w:p w:rsidR="00B14FF1" w:rsidRDefault="00926449">
      <w:pPr>
        <w:spacing w:after="0" w:line="259" w:lineRule="auto"/>
        <w:ind w:firstLine="0"/>
        <w:jc w:val="left"/>
      </w:pPr>
      <w:r>
        <w:rPr>
          <w:sz w:val="20"/>
        </w:rPr>
        <w:t xml:space="preserve"> </w:t>
      </w:r>
    </w:p>
    <w:tbl>
      <w:tblPr>
        <w:tblStyle w:val="TableGrid"/>
        <w:tblW w:w="9575" w:type="dxa"/>
        <w:tblInd w:w="5" w:type="dxa"/>
        <w:tblCellMar>
          <w:top w:w="10" w:type="dxa"/>
          <w:left w:w="192" w:type="dxa"/>
          <w:right w:w="51" w:type="dxa"/>
        </w:tblCellMar>
        <w:tblLook w:val="04A0" w:firstRow="1" w:lastRow="0" w:firstColumn="1" w:lastColumn="0" w:noHBand="0" w:noVBand="1"/>
      </w:tblPr>
      <w:tblGrid>
        <w:gridCol w:w="1004"/>
        <w:gridCol w:w="3481"/>
        <w:gridCol w:w="5090"/>
      </w:tblGrid>
      <w:tr w:rsidR="00B14FF1">
        <w:trPr>
          <w:trHeight w:val="326"/>
        </w:trPr>
        <w:tc>
          <w:tcPr>
            <w:tcW w:w="1004"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5" w:firstLine="0"/>
              <w:jc w:val="left"/>
            </w:pPr>
            <w:r>
              <w:rPr>
                <w:sz w:val="24"/>
              </w:rPr>
              <w:t xml:space="preserve">Класи </w:t>
            </w:r>
          </w:p>
        </w:tc>
        <w:tc>
          <w:tcPr>
            <w:tcW w:w="3481"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left="471" w:firstLine="0"/>
              <w:jc w:val="left"/>
            </w:pPr>
            <w:r>
              <w:rPr>
                <w:sz w:val="24"/>
              </w:rPr>
              <w:t xml:space="preserve">№ наказу </w:t>
            </w:r>
          </w:p>
        </w:tc>
        <w:tc>
          <w:tcPr>
            <w:tcW w:w="5090"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45" w:firstLine="0"/>
              <w:jc w:val="center"/>
            </w:pPr>
            <w:r>
              <w:rPr>
                <w:sz w:val="24"/>
              </w:rPr>
              <w:t xml:space="preserve">№ таблиці до наказу, назва </w:t>
            </w:r>
          </w:p>
        </w:tc>
      </w:tr>
      <w:tr w:rsidR="00B14FF1">
        <w:trPr>
          <w:trHeight w:val="1781"/>
        </w:trPr>
        <w:tc>
          <w:tcPr>
            <w:tcW w:w="1004"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131" w:firstLine="0"/>
              <w:jc w:val="center"/>
            </w:pPr>
            <w:r>
              <w:rPr>
                <w:sz w:val="22"/>
              </w:rPr>
              <w:t xml:space="preserve">7-9 </w:t>
            </w:r>
          </w:p>
        </w:tc>
        <w:tc>
          <w:tcPr>
            <w:tcW w:w="3481" w:type="dxa"/>
            <w:tcBorders>
              <w:top w:val="single" w:sz="4" w:space="0" w:color="000000"/>
              <w:left w:val="single" w:sz="4" w:space="0" w:color="000000"/>
              <w:bottom w:val="single" w:sz="4" w:space="0" w:color="000000"/>
              <w:right w:val="single" w:sz="4" w:space="0" w:color="000000"/>
            </w:tcBorders>
          </w:tcPr>
          <w:p w:rsidR="00B14FF1" w:rsidRDefault="00926449">
            <w:pPr>
              <w:spacing w:after="0" w:line="259" w:lineRule="auto"/>
              <w:ind w:right="25" w:firstLine="0"/>
              <w:jc w:val="center"/>
            </w:pPr>
            <w:r>
              <w:rPr>
                <w:sz w:val="22"/>
              </w:rPr>
              <w:t xml:space="preserve">Від 20.04.18р. №405 </w:t>
            </w:r>
          </w:p>
        </w:tc>
        <w:tc>
          <w:tcPr>
            <w:tcW w:w="5090" w:type="dxa"/>
            <w:tcBorders>
              <w:top w:val="single" w:sz="4" w:space="0" w:color="000000"/>
              <w:left w:val="single" w:sz="4" w:space="0" w:color="000000"/>
              <w:bottom w:val="single" w:sz="4" w:space="0" w:color="000000"/>
              <w:right w:val="single" w:sz="4" w:space="0" w:color="000000"/>
            </w:tcBorders>
          </w:tcPr>
          <w:p w:rsidR="00B14FF1" w:rsidRDefault="00926449">
            <w:pPr>
              <w:spacing w:after="21" w:line="259" w:lineRule="auto"/>
              <w:ind w:left="826" w:firstLine="0"/>
              <w:jc w:val="left"/>
            </w:pPr>
            <w:r>
              <w:rPr>
                <w:sz w:val="22"/>
              </w:rPr>
              <w:t xml:space="preserve">Додаток 13 </w:t>
            </w:r>
          </w:p>
          <w:p w:rsidR="00B14FF1" w:rsidRDefault="00926449">
            <w:pPr>
              <w:spacing w:after="0" w:line="273" w:lineRule="auto"/>
              <w:ind w:left="10" w:hanging="10"/>
            </w:pPr>
            <w:r>
              <w:rPr>
                <w:sz w:val="22"/>
              </w:rPr>
              <w:t xml:space="preserve">до Типової освітньої програми закладів загальної середньої освіти ІІ ступеня </w:t>
            </w:r>
          </w:p>
          <w:p w:rsidR="00B14FF1" w:rsidRDefault="00926449">
            <w:pPr>
              <w:spacing w:after="0" w:line="259" w:lineRule="auto"/>
              <w:ind w:left="10" w:right="56" w:hanging="10"/>
            </w:pPr>
            <w:r>
              <w:rPr>
                <w:sz w:val="22"/>
              </w:rPr>
              <w:t xml:space="preserve">«Типовий навчальний план для закладів загальної середньої освіти з навчанням українською мовою і вивченням етики чи курсів духовно-морального спрямування» </w:t>
            </w:r>
          </w:p>
        </w:tc>
      </w:tr>
    </w:tbl>
    <w:p w:rsidR="00B14FF1" w:rsidRDefault="00926449">
      <w:pPr>
        <w:spacing w:after="145" w:line="259" w:lineRule="auto"/>
        <w:ind w:firstLine="0"/>
        <w:jc w:val="left"/>
      </w:pPr>
      <w:r>
        <w:rPr>
          <w:sz w:val="16"/>
        </w:rPr>
        <w:t xml:space="preserve"> </w:t>
      </w:r>
    </w:p>
    <w:p w:rsidR="00B14FF1" w:rsidRDefault="00926449">
      <w:pPr>
        <w:ind w:left="711" w:right="228" w:firstLine="0"/>
      </w:pPr>
      <w:r>
        <w:t xml:space="preserve">Мова навчання – українська </w:t>
      </w:r>
    </w:p>
    <w:p w:rsidR="00B14FF1" w:rsidRDefault="00926449">
      <w:pPr>
        <w:ind w:left="-15" w:right="228"/>
      </w:pPr>
      <w:r>
        <w:lastRenderedPageBreak/>
        <w:t>Інваріантн</w:t>
      </w:r>
      <w:r w:rsidR="00815FAE">
        <w:t>а складова навчальних планів в 7</w:t>
      </w:r>
      <w:r>
        <w:t xml:space="preserve">-9 класах забезпечує реалізацію змісту шкільної освіти на рівні Державного стандарту базової загальної середньої освіти. </w:t>
      </w:r>
    </w:p>
    <w:p w:rsidR="00B14FF1" w:rsidRDefault="00926449" w:rsidP="00815FAE">
      <w:pPr>
        <w:ind w:left="-15" w:right="228"/>
      </w:pPr>
      <w:r>
        <w:t>Згідно з рішенням педагогічної ради з метою створення передумов для підсилення вивчення окремих предм</w:t>
      </w:r>
      <w:r w:rsidR="00815FAE">
        <w:t>етів до інваріантної складової 7</w:t>
      </w:r>
      <w:r>
        <w:t>-9-х класів додатково ви</w:t>
      </w:r>
      <w:r w:rsidR="00815FAE">
        <w:t>ділено  на вивчення англійської мови у 7; 8 ; 9 клас – 2</w:t>
      </w:r>
      <w:r>
        <w:t xml:space="preserve"> год</w:t>
      </w:r>
      <w:r w:rsidR="00815FAE">
        <w:t xml:space="preserve">ини. </w:t>
      </w:r>
    </w:p>
    <w:p w:rsidR="00B14FF1" w:rsidRDefault="00926449">
      <w:pPr>
        <w:spacing w:after="0" w:line="259" w:lineRule="auto"/>
        <w:ind w:right="152" w:firstLine="0"/>
        <w:jc w:val="center"/>
      </w:pPr>
      <w:r>
        <w:rPr>
          <w:b/>
          <w:sz w:val="30"/>
        </w:rPr>
        <w:t xml:space="preserve"> </w:t>
      </w:r>
    </w:p>
    <w:p w:rsidR="00B14FF1" w:rsidRDefault="00926449">
      <w:pPr>
        <w:spacing w:after="0" w:line="259" w:lineRule="auto"/>
        <w:ind w:right="152" w:firstLine="0"/>
        <w:jc w:val="center"/>
      </w:pPr>
      <w:r>
        <w:rPr>
          <w:b/>
          <w:sz w:val="30"/>
        </w:rPr>
        <w:t xml:space="preserve"> </w:t>
      </w:r>
    </w:p>
    <w:p w:rsidR="00B14FF1" w:rsidRDefault="00926449">
      <w:pPr>
        <w:spacing w:after="0" w:line="259" w:lineRule="auto"/>
        <w:ind w:right="152" w:firstLine="0"/>
        <w:jc w:val="center"/>
      </w:pPr>
      <w:r>
        <w:rPr>
          <w:b/>
          <w:sz w:val="30"/>
        </w:rPr>
        <w:t xml:space="preserve"> </w:t>
      </w:r>
    </w:p>
    <w:p w:rsidR="00B14FF1" w:rsidRDefault="00926449">
      <w:pPr>
        <w:spacing w:after="0" w:line="259" w:lineRule="auto"/>
        <w:ind w:right="152" w:firstLine="0"/>
        <w:jc w:val="center"/>
      </w:pPr>
      <w:r>
        <w:rPr>
          <w:b/>
          <w:sz w:val="30"/>
        </w:rPr>
        <w:t xml:space="preserve"> </w:t>
      </w:r>
    </w:p>
    <w:p w:rsidR="00B14FF1" w:rsidRDefault="00926449">
      <w:pPr>
        <w:spacing w:after="0" w:line="259" w:lineRule="auto"/>
        <w:ind w:right="152" w:firstLine="0"/>
        <w:jc w:val="center"/>
      </w:pPr>
      <w:r>
        <w:rPr>
          <w:b/>
          <w:sz w:val="30"/>
        </w:rPr>
        <w:t xml:space="preserve"> </w:t>
      </w:r>
    </w:p>
    <w:p w:rsidR="00B14FF1" w:rsidRDefault="00926449">
      <w:pPr>
        <w:spacing w:after="0" w:line="259" w:lineRule="auto"/>
        <w:ind w:right="152" w:firstLine="0"/>
        <w:jc w:val="center"/>
      </w:pPr>
      <w:r>
        <w:rPr>
          <w:b/>
          <w:sz w:val="30"/>
        </w:rPr>
        <w:t xml:space="preserve"> </w:t>
      </w:r>
    </w:p>
    <w:p w:rsidR="00B14FF1" w:rsidRDefault="00926449">
      <w:pPr>
        <w:spacing w:after="0" w:line="259" w:lineRule="auto"/>
        <w:ind w:firstLine="0"/>
        <w:jc w:val="left"/>
      </w:pPr>
      <w:r>
        <w:rPr>
          <w:b/>
          <w:sz w:val="30"/>
        </w:rPr>
        <w:t xml:space="preserve"> </w:t>
      </w:r>
    </w:p>
    <w:sectPr w:rsidR="00B14FF1">
      <w:headerReference w:type="even" r:id="rId15"/>
      <w:headerReference w:type="default" r:id="rId16"/>
      <w:headerReference w:type="first" r:id="rId17"/>
      <w:pgSz w:w="11909" w:h="16838"/>
      <w:pgMar w:top="1080" w:right="617" w:bottom="1155" w:left="17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852" w:rsidRDefault="00501852">
      <w:pPr>
        <w:spacing w:after="0" w:line="240" w:lineRule="auto"/>
      </w:pPr>
      <w:r>
        <w:separator/>
      </w:r>
    </w:p>
  </w:endnote>
  <w:endnote w:type="continuationSeparator" w:id="0">
    <w:p w:rsidR="00501852" w:rsidRDefault="0050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852" w:rsidRDefault="00501852">
      <w:pPr>
        <w:spacing w:after="0" w:line="240" w:lineRule="auto"/>
      </w:pPr>
      <w:r>
        <w:separator/>
      </w:r>
    </w:p>
  </w:footnote>
  <w:footnote w:type="continuationSeparator" w:id="0">
    <w:p w:rsidR="00501852" w:rsidRDefault="00501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49" w:rsidRDefault="00926449">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49" w:rsidRDefault="00926449">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49" w:rsidRDefault="00926449">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49" w:rsidRDefault="00926449">
    <w:pPr>
      <w:spacing w:after="0" w:line="259" w:lineRule="auto"/>
      <w:ind w:right="32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1079297</wp:posOffset>
              </wp:positionH>
              <wp:positionV relativeFrom="page">
                <wp:posOffset>-107965</wp:posOffset>
              </wp:positionV>
              <wp:extent cx="32004" cy="141714"/>
              <wp:effectExtent l="0" t="0" r="0" b="0"/>
              <wp:wrapSquare wrapText="bothSides"/>
              <wp:docPr id="78368" name="Group 78368"/>
              <wp:cNvGraphicFramePr/>
              <a:graphic xmlns:a="http://schemas.openxmlformats.org/drawingml/2006/main">
                <a:graphicData uri="http://schemas.microsoft.com/office/word/2010/wordprocessingGroup">
                  <wpg:wgp>
                    <wpg:cNvGrpSpPr/>
                    <wpg:grpSpPr>
                      <a:xfrm>
                        <a:off x="0" y="0"/>
                        <a:ext cx="32004" cy="141714"/>
                        <a:chOff x="0" y="0"/>
                        <a:chExt cx="32004" cy="141714"/>
                      </a:xfrm>
                    </wpg:grpSpPr>
                    <wps:wsp>
                      <wps:cNvPr id="78369" name="Rectangle 78369"/>
                      <wps:cNvSpPr/>
                      <wps:spPr>
                        <a:xfrm>
                          <a:off x="0" y="0"/>
                          <a:ext cx="42565" cy="188479"/>
                        </a:xfrm>
                        <a:prstGeom prst="rect">
                          <a:avLst/>
                        </a:prstGeom>
                        <a:ln>
                          <a:noFill/>
                        </a:ln>
                      </wps:spPr>
                      <wps:txbx>
                        <w:txbxContent>
                          <w:p w:rsidR="00926449" w:rsidRDefault="00926449">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id="Group 78368" o:spid="_x0000_s1041" style="position:absolute;left:0;text-align:left;margin-left:85pt;margin-top:-8.5pt;width:2.5pt;height:11.15pt;z-index:251658240;mso-position-horizontal-relative:page;mso-position-vertical-relative:page" coordsize="32004,14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">
              <v:rect id="Rectangle 78369" o:spid="_x0000_s1042" style="position:absolute;width:42565;height:188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N8McA&#10;AADeAAAADwAAAGRycy9kb3ducmV2LnhtbESPQWvCQBSE70L/w/IK3nRTBZtEV5Gq6LFVQb09ss8k&#10;mH0bsquJ/fXdQqHHYWa+YWaLzlTiQY0rLSt4G0YgiDOrS84VHA+bQQzCeWSNlWVS8CQHi/lLb4ap&#10;ti1/0WPvcxEg7FJUUHhfp1K6rCCDbmhr4uBdbWPQB9nkUjfYBrip5CiKJtJgyWGhwJo+Cspu+7tR&#10;sI3r5Xlnv9u8Wl+2p89TsjokXqn+a7ecgvDU+f/wX3unFbzH40k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MjfDHAAAA3gAAAA8AAAAAAAAAAAAAAAAAmAIAAGRy&#10;cy9kb3ducmV2LnhtbFBLBQYAAAAABAAEAPUAAACMAwAAAAA=&#10;" filled="f" stroked="f">
                <v:textbox inset="0,0,0,0">
                  <w:txbxContent>
                    <w:p w:rsidR="00926449" w:rsidRDefault="00926449">
                      <w:pPr>
                        <w:spacing w:after="160" w:line="259" w:lineRule="auto"/>
                        <w:ind w:firstLine="0"/>
                        <w:jc w:val="left"/>
                      </w:pPr>
                      <w:r>
                        <w:rPr>
                          <w:sz w:val="20"/>
                        </w:rPr>
                        <w:t xml:space="preserve"> </w:t>
                      </w:r>
                    </w:p>
                  </w:txbxContent>
                </v:textbox>
              </v:rect>
              <w10:wrap type="square" anchorx="page" anchory="page"/>
            </v:group>
          </w:pict>
        </mc:Fallback>
      </mc:AlternateConten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49" w:rsidRDefault="00926449">
    <w:pPr>
      <w:spacing w:after="0" w:line="259" w:lineRule="auto"/>
      <w:ind w:right="329"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1079297</wp:posOffset>
              </wp:positionH>
              <wp:positionV relativeFrom="page">
                <wp:posOffset>-107965</wp:posOffset>
              </wp:positionV>
              <wp:extent cx="32004" cy="141714"/>
              <wp:effectExtent l="0" t="0" r="0" b="0"/>
              <wp:wrapSquare wrapText="bothSides"/>
              <wp:docPr id="78359" name="Group 78359"/>
              <wp:cNvGraphicFramePr/>
              <a:graphic xmlns:a="http://schemas.openxmlformats.org/drawingml/2006/main">
                <a:graphicData uri="http://schemas.microsoft.com/office/word/2010/wordprocessingGroup">
                  <wpg:wgp>
                    <wpg:cNvGrpSpPr/>
                    <wpg:grpSpPr>
                      <a:xfrm>
                        <a:off x="0" y="0"/>
                        <a:ext cx="32004" cy="141714"/>
                        <a:chOff x="0" y="0"/>
                        <a:chExt cx="32004" cy="141714"/>
                      </a:xfrm>
                    </wpg:grpSpPr>
                    <wps:wsp>
                      <wps:cNvPr id="78360" name="Rectangle 78360"/>
                      <wps:cNvSpPr/>
                      <wps:spPr>
                        <a:xfrm>
                          <a:off x="0" y="0"/>
                          <a:ext cx="42565" cy="188479"/>
                        </a:xfrm>
                        <a:prstGeom prst="rect">
                          <a:avLst/>
                        </a:prstGeom>
                        <a:ln>
                          <a:noFill/>
                        </a:ln>
                      </wps:spPr>
                      <wps:txbx>
                        <w:txbxContent>
                          <w:p w:rsidR="00926449" w:rsidRDefault="00926449">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id="Group 78359" o:spid="_x0000_s1043" style="position:absolute;left:0;text-align:left;margin-left:85pt;margin-top:-8.5pt;width:2.5pt;height:11.15pt;z-index:251659264;mso-position-horizontal-relative:page;mso-position-vertical-relative:page" coordsize="32004,14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">
              <v:rect id="Rectangle 78360" o:spid="_x0000_s1044" style="position:absolute;width:42565;height:188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YkbcUA&#10;AADeAAAADwAAAGRycy9kb3ducmV2LnhtbESPzYrCMBSF98K8Q7gD7jR1BK3VKDIqupzRAXV3aa5t&#10;sbkpTbTVp58sBJeH88c3W7SmFHeqXWFZwaAfgSBOrS44U/B32PRiEM4jaywtk4IHOVjMPzozTLRt&#10;+Jfue5+JMMIuQQW591UipUtzMuj6tiIO3sXWBn2QdSZ1jU0YN6X8iqKRNFhweMixou+c0uv+ZhRs&#10;42p52tlnk5Xr8/b4c5ysDhOvVPezXU5BeGr9O/xq77SCcTwcBYCAE1B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iRtxQAAAN4AAAAPAAAAAAAAAAAAAAAAAJgCAABkcnMv&#10;ZG93bnJldi54bWxQSwUGAAAAAAQABAD1AAAAigMAAAAA&#10;" filled="f" stroked="f">
                <v:textbox inset="0,0,0,0">
                  <w:txbxContent>
                    <w:p w:rsidR="00926449" w:rsidRDefault="00926449">
                      <w:pPr>
                        <w:spacing w:after="160" w:line="259" w:lineRule="auto"/>
                        <w:ind w:firstLine="0"/>
                        <w:jc w:val="left"/>
                      </w:pPr>
                      <w:r>
                        <w:rPr>
                          <w:sz w:val="20"/>
                        </w:rPr>
                        <w:t xml:space="preserve"> </w:t>
                      </w:r>
                    </w:p>
                  </w:txbxContent>
                </v:textbox>
              </v:rect>
              <w10:wrap type="square" anchorx="page" anchory="page"/>
            </v:group>
          </w:pict>
        </mc:Fallback>
      </mc:AlternateContent>
    </w:r>
    <w:r>
      <w:rPr>
        <w:sz w:val="20"/>
      </w:rPr>
      <w:fldChar w:fldCharType="begin"/>
    </w:r>
    <w:r>
      <w:rPr>
        <w:sz w:val="20"/>
      </w:rPr>
      <w:instrText xml:space="preserve"> PAGE   \* MERGEFORMAT </w:instrText>
    </w:r>
    <w:r>
      <w:rPr>
        <w:sz w:val="20"/>
      </w:rPr>
      <w:fldChar w:fldCharType="separate"/>
    </w:r>
    <w:r w:rsidR="00B22A68">
      <w:rPr>
        <w:noProof/>
        <w:sz w:val="20"/>
      </w:rPr>
      <w:t>24</w:t>
    </w:r>
    <w:r>
      <w:rPr>
        <w:sz w:val="20"/>
      </w:rPr>
      <w:fldChar w:fldCharType="end"/>
    </w:r>
    <w:r>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49" w:rsidRDefault="00926449">
    <w:pPr>
      <w:spacing w:after="0" w:line="259" w:lineRule="auto"/>
      <w:ind w:right="329"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1079297</wp:posOffset>
              </wp:positionH>
              <wp:positionV relativeFrom="page">
                <wp:posOffset>-107965</wp:posOffset>
              </wp:positionV>
              <wp:extent cx="32004" cy="141714"/>
              <wp:effectExtent l="0" t="0" r="0" b="0"/>
              <wp:wrapSquare wrapText="bothSides"/>
              <wp:docPr id="78350" name="Group 78350"/>
              <wp:cNvGraphicFramePr/>
              <a:graphic xmlns:a="http://schemas.openxmlformats.org/drawingml/2006/main">
                <a:graphicData uri="http://schemas.microsoft.com/office/word/2010/wordprocessingGroup">
                  <wpg:wgp>
                    <wpg:cNvGrpSpPr/>
                    <wpg:grpSpPr>
                      <a:xfrm>
                        <a:off x="0" y="0"/>
                        <a:ext cx="32004" cy="141714"/>
                        <a:chOff x="0" y="0"/>
                        <a:chExt cx="32004" cy="141714"/>
                      </a:xfrm>
                    </wpg:grpSpPr>
                    <wps:wsp>
                      <wps:cNvPr id="78351" name="Rectangle 78351"/>
                      <wps:cNvSpPr/>
                      <wps:spPr>
                        <a:xfrm>
                          <a:off x="0" y="0"/>
                          <a:ext cx="42565" cy="188479"/>
                        </a:xfrm>
                        <a:prstGeom prst="rect">
                          <a:avLst/>
                        </a:prstGeom>
                        <a:ln>
                          <a:noFill/>
                        </a:ln>
                      </wps:spPr>
                      <wps:txbx>
                        <w:txbxContent>
                          <w:p w:rsidR="00926449" w:rsidRDefault="00926449">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id="Group 78350" o:spid="_x0000_s1045" style="position:absolute;left:0;text-align:left;margin-left:85pt;margin-top:-8.5pt;width:2.5pt;height:11.15pt;z-index:251660288;mso-position-horizontal-relative:page;mso-position-vertical-relative:page" coordsize="32004,14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">
              <v:rect id="Rectangle 78351" o:spid="_x0000_s1046" style="position:absolute;width:42565;height:188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LS8gA&#10;AADeAAAADwAAAGRycy9kb3ducmV2LnhtbESPT2vCQBTE70K/w/IK3nSTStuYZhVRix79U7C9PbKv&#10;SWj2bciuJvrpu4WCx2FmfsNk897U4kKtqywriMcRCOLc6ooLBR/H91ECwnlkjbVlUnAlB/PZwyDD&#10;VNuO93Q5+EIECLsUFZTeN6mULi/JoBvbhjh437Y16INsC6lb7ALc1PIpil6kwYrDQokNLUvKfw5n&#10;o2CTNIvPrb11Rb3+2px2p+nqOPVKDR/7xRsIT72/h//bW63gNZk8x/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VktLyAAAAN4AAAAPAAAAAAAAAAAAAAAAAJgCAABk&#10;cnMvZG93bnJldi54bWxQSwUGAAAAAAQABAD1AAAAjQMAAAAA&#10;" filled="f" stroked="f">
                <v:textbox inset="0,0,0,0">
                  <w:txbxContent>
                    <w:p w:rsidR="00926449" w:rsidRDefault="00926449">
                      <w:pPr>
                        <w:spacing w:after="160" w:line="259" w:lineRule="auto"/>
                        <w:ind w:firstLine="0"/>
                        <w:jc w:val="left"/>
                      </w:pPr>
                      <w:r>
                        <w:rPr>
                          <w:sz w:val="20"/>
                        </w:rPr>
                        <w:t xml:space="preserve"> </w:t>
                      </w:r>
                    </w:p>
                  </w:txbxContent>
                </v:textbox>
              </v:rect>
              <w10:wrap type="square" anchorx="page" anchory="page"/>
            </v:group>
          </w:pict>
        </mc:Fallback>
      </mc:AlternateConten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11C"/>
    <w:multiLevelType w:val="hybridMultilevel"/>
    <w:tmpl w:val="3CF871C0"/>
    <w:lvl w:ilvl="0" w:tplc="5F4696FE">
      <w:start w:val="1"/>
      <w:numFmt w:val="bullet"/>
      <w:lvlText w:val="•"/>
      <w:lvlJc w:val="left"/>
      <w:pPr>
        <w:ind w:left="5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945826">
      <w:start w:val="1"/>
      <w:numFmt w:val="bullet"/>
      <w:lvlText w:val="o"/>
      <w:lvlJc w:val="left"/>
      <w:pPr>
        <w:ind w:left="17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F029A4">
      <w:start w:val="1"/>
      <w:numFmt w:val="bullet"/>
      <w:lvlText w:val="▪"/>
      <w:lvlJc w:val="left"/>
      <w:pPr>
        <w:ind w:left="2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268B27E">
      <w:start w:val="1"/>
      <w:numFmt w:val="bullet"/>
      <w:lvlText w:val="•"/>
      <w:lvlJc w:val="left"/>
      <w:pPr>
        <w:ind w:left="31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A092CC">
      <w:start w:val="1"/>
      <w:numFmt w:val="bullet"/>
      <w:lvlText w:val="o"/>
      <w:lvlJc w:val="left"/>
      <w:pPr>
        <w:ind w:left="39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246AA8">
      <w:start w:val="1"/>
      <w:numFmt w:val="bullet"/>
      <w:lvlText w:val="▪"/>
      <w:lvlJc w:val="left"/>
      <w:pPr>
        <w:ind w:left="4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4A2862">
      <w:start w:val="1"/>
      <w:numFmt w:val="bullet"/>
      <w:lvlText w:val="•"/>
      <w:lvlJc w:val="left"/>
      <w:pPr>
        <w:ind w:left="5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DAA862">
      <w:start w:val="1"/>
      <w:numFmt w:val="bullet"/>
      <w:lvlText w:val="o"/>
      <w:lvlJc w:val="left"/>
      <w:pPr>
        <w:ind w:left="60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26A0162">
      <w:start w:val="1"/>
      <w:numFmt w:val="bullet"/>
      <w:lvlText w:val="▪"/>
      <w:lvlJc w:val="left"/>
      <w:pPr>
        <w:ind w:left="67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CE1048"/>
    <w:multiLevelType w:val="hybridMultilevel"/>
    <w:tmpl w:val="ACD4DFA6"/>
    <w:lvl w:ilvl="0" w:tplc="6F5483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72359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8042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7EFC5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70208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CEFE9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0A3C1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427F7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105D3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F93337"/>
    <w:multiLevelType w:val="hybridMultilevel"/>
    <w:tmpl w:val="26943E76"/>
    <w:lvl w:ilvl="0" w:tplc="8A545668">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D8226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40BFB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94177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B87B0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7A8DA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54B9B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52682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D8C86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160A9C"/>
    <w:multiLevelType w:val="hybridMultilevel"/>
    <w:tmpl w:val="87E84738"/>
    <w:lvl w:ilvl="0" w:tplc="C0C842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C0B91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50825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7C35D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3E685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8ED18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24F1B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88439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08199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9F1FD6"/>
    <w:multiLevelType w:val="hybridMultilevel"/>
    <w:tmpl w:val="FACA9FCA"/>
    <w:lvl w:ilvl="0" w:tplc="75C463B2">
      <w:start w:val="1"/>
      <w:numFmt w:val="bullet"/>
      <w:lvlText w:val="•"/>
      <w:lvlJc w:val="left"/>
      <w:pPr>
        <w:ind w:left="14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0CA010">
      <w:start w:val="1"/>
      <w:numFmt w:val="bullet"/>
      <w:lvlText w:val="o"/>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7861A6A">
      <w:start w:val="1"/>
      <w:numFmt w:val="bullet"/>
      <w:lvlText w:val="▪"/>
      <w:lvlJc w:val="left"/>
      <w:pPr>
        <w:ind w:left="2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9813BC">
      <w:start w:val="1"/>
      <w:numFmt w:val="bullet"/>
      <w:lvlText w:val="•"/>
      <w:lvlJc w:val="left"/>
      <w:pPr>
        <w:ind w:left="35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9CA76E">
      <w:start w:val="1"/>
      <w:numFmt w:val="bullet"/>
      <w:lvlText w:val="o"/>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0623E64">
      <w:start w:val="1"/>
      <w:numFmt w:val="bullet"/>
      <w:lvlText w:val="▪"/>
      <w:lvlJc w:val="left"/>
      <w:pPr>
        <w:ind w:left="49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35252F4">
      <w:start w:val="1"/>
      <w:numFmt w:val="bullet"/>
      <w:lvlText w:val="•"/>
      <w:lvlJc w:val="left"/>
      <w:pPr>
        <w:ind w:left="56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80713E">
      <w:start w:val="1"/>
      <w:numFmt w:val="bullet"/>
      <w:lvlText w:val="o"/>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51643E8">
      <w:start w:val="1"/>
      <w:numFmt w:val="bullet"/>
      <w:lvlText w:val="▪"/>
      <w:lvlJc w:val="left"/>
      <w:pPr>
        <w:ind w:left="71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5D2752"/>
    <w:multiLevelType w:val="hybridMultilevel"/>
    <w:tmpl w:val="745ED33A"/>
    <w:lvl w:ilvl="0" w:tplc="FF18E02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5476EE">
      <w:start w:val="1"/>
      <w:numFmt w:val="bullet"/>
      <w:lvlText w:val="o"/>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A4DBEC">
      <w:start w:val="1"/>
      <w:numFmt w:val="bullet"/>
      <w:lvlRestart w:val="0"/>
      <w:lvlText w:val="-"/>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E04338">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5C5F48">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E8CA8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7C3946">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469088">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E8CAE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166E85"/>
    <w:multiLevelType w:val="hybridMultilevel"/>
    <w:tmpl w:val="701E954A"/>
    <w:lvl w:ilvl="0" w:tplc="E378FC88">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DE852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DA3C4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7C181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7A821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B200F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EEB8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A8C8E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A68CB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11C7927"/>
    <w:multiLevelType w:val="hybridMultilevel"/>
    <w:tmpl w:val="375AFF7E"/>
    <w:lvl w:ilvl="0" w:tplc="19EE0818">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4ACEF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10307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403D6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1046F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783E3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7C662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E6023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64BE9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7576418"/>
    <w:multiLevelType w:val="hybridMultilevel"/>
    <w:tmpl w:val="7D0CADF6"/>
    <w:lvl w:ilvl="0" w:tplc="4020895C">
      <w:start w:val="1"/>
      <w:numFmt w:val="bullet"/>
      <w:lvlText w:val=""/>
      <w:lvlJc w:val="left"/>
      <w:pPr>
        <w:ind w:left="7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494E426">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0D4988A">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35E6E42">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286FE2">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4A81ABC">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4B8F2C8">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81EBA88">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B7A6D14">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B10530E"/>
    <w:multiLevelType w:val="hybridMultilevel"/>
    <w:tmpl w:val="33DA8E36"/>
    <w:lvl w:ilvl="0" w:tplc="38F6BD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A8104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A7D7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AEC6A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4EF11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24DD3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5C5BC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40B5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56442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DFF3FFD"/>
    <w:multiLevelType w:val="hybridMultilevel"/>
    <w:tmpl w:val="0956A8AA"/>
    <w:lvl w:ilvl="0" w:tplc="EF949426">
      <w:start w:val="3"/>
      <w:numFmt w:val="decimal"/>
      <w:lvlText w:val="%1"/>
      <w:lvlJc w:val="left"/>
      <w:pPr>
        <w:ind w:left="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A18F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DE1C8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3AD26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14EFD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65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582F6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627D3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68E16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2592BF1"/>
    <w:multiLevelType w:val="hybridMultilevel"/>
    <w:tmpl w:val="07F22196"/>
    <w:lvl w:ilvl="0" w:tplc="C1DEF32E">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A6C0A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0E1D1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A4BF4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8A2DD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0C1CB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B4271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2C585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E45C0E">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5B4F4B"/>
    <w:multiLevelType w:val="hybridMultilevel"/>
    <w:tmpl w:val="83D2AD34"/>
    <w:lvl w:ilvl="0" w:tplc="44643868">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868AB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EC235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CA01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8E15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DAFB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7EF80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4A9F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C7D0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83C11BD"/>
    <w:multiLevelType w:val="hybridMultilevel"/>
    <w:tmpl w:val="8A1E1672"/>
    <w:lvl w:ilvl="0" w:tplc="602CFE4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9FE7906">
      <w:start w:val="1"/>
      <w:numFmt w:val="bullet"/>
      <w:lvlText w:val="o"/>
      <w:lvlJc w:val="left"/>
      <w:pPr>
        <w:ind w:left="7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BFC9916">
      <w:start w:val="1"/>
      <w:numFmt w:val="bullet"/>
      <w:lvlRestart w:val="0"/>
      <w:lvlText w:val="•"/>
      <w:lvlJc w:val="left"/>
      <w:pPr>
        <w:ind w:left="7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F4EFD58">
      <w:start w:val="1"/>
      <w:numFmt w:val="bullet"/>
      <w:lvlText w:val="•"/>
      <w:lvlJc w:val="left"/>
      <w:pPr>
        <w:ind w:left="1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D88C22">
      <w:start w:val="1"/>
      <w:numFmt w:val="bullet"/>
      <w:lvlText w:val="o"/>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3AA44E">
      <w:start w:val="1"/>
      <w:numFmt w:val="bullet"/>
      <w:lvlText w:val="▪"/>
      <w:lvlJc w:val="left"/>
      <w:pPr>
        <w:ind w:left="32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28E3FB4">
      <w:start w:val="1"/>
      <w:numFmt w:val="bullet"/>
      <w:lvlText w:val="•"/>
      <w:lvlJc w:val="left"/>
      <w:pPr>
        <w:ind w:left="39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8800994">
      <w:start w:val="1"/>
      <w:numFmt w:val="bullet"/>
      <w:lvlText w:val="o"/>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BF02E0E">
      <w:start w:val="1"/>
      <w:numFmt w:val="bullet"/>
      <w:lvlText w:val="▪"/>
      <w:lvlJc w:val="left"/>
      <w:pPr>
        <w:ind w:left="53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DBB7F51"/>
    <w:multiLevelType w:val="hybridMultilevel"/>
    <w:tmpl w:val="217E62E2"/>
    <w:lvl w:ilvl="0" w:tplc="DB62C3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0698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01E9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B4F2E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36D14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6AF3C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20761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ADBF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8DA3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31C48C8"/>
    <w:multiLevelType w:val="hybridMultilevel"/>
    <w:tmpl w:val="C0C01200"/>
    <w:lvl w:ilvl="0" w:tplc="CA361622">
      <w:start w:val="1"/>
      <w:numFmt w:val="bullet"/>
      <w:lvlText w:val="•"/>
      <w:lvlJc w:val="left"/>
      <w:pPr>
        <w:ind w:left="7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DCB836">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7CAF36">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FA52A8">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68B5C4">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C2B1E2">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ACE914">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16605F4">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B239CC">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4844BF5"/>
    <w:multiLevelType w:val="hybridMultilevel"/>
    <w:tmpl w:val="6B9CD50A"/>
    <w:lvl w:ilvl="0" w:tplc="7AE8A83E">
      <w:start w:val="1"/>
      <w:numFmt w:val="bullet"/>
      <w:lvlText w:val=""/>
      <w:lvlJc w:val="left"/>
      <w:pPr>
        <w:ind w:left="1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22CD4D8">
      <w:start w:val="1"/>
      <w:numFmt w:val="bullet"/>
      <w:lvlText w:val="o"/>
      <w:lvlJc w:val="left"/>
      <w:pPr>
        <w:ind w:left="11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0367442">
      <w:start w:val="1"/>
      <w:numFmt w:val="bullet"/>
      <w:lvlText w:val="▪"/>
      <w:lvlJc w:val="left"/>
      <w:pPr>
        <w:ind w:left="18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9C60CB0">
      <w:start w:val="1"/>
      <w:numFmt w:val="bullet"/>
      <w:lvlText w:val="•"/>
      <w:lvlJc w:val="left"/>
      <w:pPr>
        <w:ind w:left="25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F32197A">
      <w:start w:val="1"/>
      <w:numFmt w:val="bullet"/>
      <w:lvlText w:val="o"/>
      <w:lvlJc w:val="left"/>
      <w:pPr>
        <w:ind w:left="32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A4A21AE">
      <w:start w:val="1"/>
      <w:numFmt w:val="bullet"/>
      <w:lvlText w:val="▪"/>
      <w:lvlJc w:val="left"/>
      <w:pPr>
        <w:ind w:left="40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8ECCD92">
      <w:start w:val="1"/>
      <w:numFmt w:val="bullet"/>
      <w:lvlText w:val="•"/>
      <w:lvlJc w:val="left"/>
      <w:pPr>
        <w:ind w:left="47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E78DFBE">
      <w:start w:val="1"/>
      <w:numFmt w:val="bullet"/>
      <w:lvlText w:val="o"/>
      <w:lvlJc w:val="left"/>
      <w:pPr>
        <w:ind w:left="54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9B0F4F2">
      <w:start w:val="1"/>
      <w:numFmt w:val="bullet"/>
      <w:lvlText w:val="▪"/>
      <w:lvlJc w:val="left"/>
      <w:pPr>
        <w:ind w:left="61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5AE74F2"/>
    <w:multiLevelType w:val="hybridMultilevel"/>
    <w:tmpl w:val="6C70A0AE"/>
    <w:lvl w:ilvl="0" w:tplc="B8D2F146">
      <w:start w:val="1"/>
      <w:numFmt w:val="bullet"/>
      <w:lvlText w:val="-"/>
      <w:lvlJc w:val="left"/>
      <w:pPr>
        <w:ind w:left="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52BFC8">
      <w:start w:val="1"/>
      <w:numFmt w:val="bullet"/>
      <w:lvlText w:val="o"/>
      <w:lvlJc w:val="left"/>
      <w:pPr>
        <w:ind w:left="1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3E23EE">
      <w:start w:val="1"/>
      <w:numFmt w:val="bullet"/>
      <w:lvlText w:val="▪"/>
      <w:lvlJc w:val="left"/>
      <w:pPr>
        <w:ind w:left="2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24A86A">
      <w:start w:val="1"/>
      <w:numFmt w:val="bullet"/>
      <w:lvlText w:val="•"/>
      <w:lvlJc w:val="left"/>
      <w:pPr>
        <w:ind w:left="3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68FF2A">
      <w:start w:val="1"/>
      <w:numFmt w:val="bullet"/>
      <w:lvlText w:val="o"/>
      <w:lvlJc w:val="left"/>
      <w:pPr>
        <w:ind w:left="4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E80280">
      <w:start w:val="1"/>
      <w:numFmt w:val="bullet"/>
      <w:lvlText w:val="▪"/>
      <w:lvlJc w:val="left"/>
      <w:pPr>
        <w:ind w:left="4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29DA">
      <w:start w:val="1"/>
      <w:numFmt w:val="bullet"/>
      <w:lvlText w:val="•"/>
      <w:lvlJc w:val="left"/>
      <w:pPr>
        <w:ind w:left="5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82D12E">
      <w:start w:val="1"/>
      <w:numFmt w:val="bullet"/>
      <w:lvlText w:val="o"/>
      <w:lvlJc w:val="left"/>
      <w:pPr>
        <w:ind w:left="6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6B084">
      <w:start w:val="1"/>
      <w:numFmt w:val="bullet"/>
      <w:lvlText w:val="▪"/>
      <w:lvlJc w:val="left"/>
      <w:pPr>
        <w:ind w:left="7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8055336"/>
    <w:multiLevelType w:val="hybridMultilevel"/>
    <w:tmpl w:val="FB185A4E"/>
    <w:lvl w:ilvl="0" w:tplc="BFF82450">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942428">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B81EB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A4A3DE">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DCA616">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64AD8A">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C8EC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A0769A">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7C73F0">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90A6F40"/>
    <w:multiLevelType w:val="hybridMultilevel"/>
    <w:tmpl w:val="58AEA400"/>
    <w:lvl w:ilvl="0" w:tplc="072809C8">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B4CDE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1C275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0F11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30BB5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5617D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A03E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586EF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EE3D0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CFC452E"/>
    <w:multiLevelType w:val="hybridMultilevel"/>
    <w:tmpl w:val="6BD64C92"/>
    <w:lvl w:ilvl="0" w:tplc="E0E8EA5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744C712">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D9863A4">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9C16F8">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8A4B9C">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8A39A2">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A817F0">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D985A62">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100C54">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0C04C00"/>
    <w:multiLevelType w:val="hybridMultilevel"/>
    <w:tmpl w:val="AB685FDE"/>
    <w:lvl w:ilvl="0" w:tplc="65003C5A">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FA121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98B5F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54E27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3C452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6E657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067E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2A010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96FC8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218536C"/>
    <w:multiLevelType w:val="hybridMultilevel"/>
    <w:tmpl w:val="281C3D3A"/>
    <w:lvl w:ilvl="0" w:tplc="4D589D0A">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16C5A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D42CB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44A26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C6F50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FA3B0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1C741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90E21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72642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2836686"/>
    <w:multiLevelType w:val="hybridMultilevel"/>
    <w:tmpl w:val="DDF0DD7A"/>
    <w:lvl w:ilvl="0" w:tplc="1D64D6EA">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1AEA5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A673E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BE4EF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3A691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3C0CA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264DF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F854B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2ACDB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28E7842"/>
    <w:multiLevelType w:val="hybridMultilevel"/>
    <w:tmpl w:val="BBCE75D4"/>
    <w:lvl w:ilvl="0" w:tplc="E312AB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A8C63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08D2A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98395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460E4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82B45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14446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783F7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CAA59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4C16ECC"/>
    <w:multiLevelType w:val="hybridMultilevel"/>
    <w:tmpl w:val="987C76C4"/>
    <w:lvl w:ilvl="0" w:tplc="D0DAE4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3A43B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10F7C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00A7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8C5DE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8CA8D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E63C1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882EA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0CD7A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13"/>
  </w:num>
  <w:num w:numId="3">
    <w:abstractNumId w:val="5"/>
  </w:num>
  <w:num w:numId="4">
    <w:abstractNumId w:val="19"/>
  </w:num>
  <w:num w:numId="5">
    <w:abstractNumId w:val="7"/>
  </w:num>
  <w:num w:numId="6">
    <w:abstractNumId w:val="25"/>
  </w:num>
  <w:num w:numId="7">
    <w:abstractNumId w:val="3"/>
  </w:num>
  <w:num w:numId="8">
    <w:abstractNumId w:val="6"/>
  </w:num>
  <w:num w:numId="9">
    <w:abstractNumId w:val="21"/>
  </w:num>
  <w:num w:numId="10">
    <w:abstractNumId w:val="10"/>
  </w:num>
  <w:num w:numId="11">
    <w:abstractNumId w:val="22"/>
  </w:num>
  <w:num w:numId="12">
    <w:abstractNumId w:val="11"/>
  </w:num>
  <w:num w:numId="13">
    <w:abstractNumId w:val="23"/>
  </w:num>
  <w:num w:numId="14">
    <w:abstractNumId w:val="20"/>
  </w:num>
  <w:num w:numId="15">
    <w:abstractNumId w:val="9"/>
  </w:num>
  <w:num w:numId="16">
    <w:abstractNumId w:val="15"/>
  </w:num>
  <w:num w:numId="17">
    <w:abstractNumId w:val="18"/>
  </w:num>
  <w:num w:numId="18">
    <w:abstractNumId w:val="8"/>
  </w:num>
  <w:num w:numId="19">
    <w:abstractNumId w:val="0"/>
  </w:num>
  <w:num w:numId="20">
    <w:abstractNumId w:val="14"/>
  </w:num>
  <w:num w:numId="21">
    <w:abstractNumId w:val="24"/>
  </w:num>
  <w:num w:numId="22">
    <w:abstractNumId w:val="2"/>
  </w:num>
  <w:num w:numId="23">
    <w:abstractNumId w:val="4"/>
  </w:num>
  <w:num w:numId="24">
    <w:abstractNumId w:val="17"/>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F1"/>
    <w:rsid w:val="000105A8"/>
    <w:rsid w:val="00150EC2"/>
    <w:rsid w:val="001E4F16"/>
    <w:rsid w:val="00243405"/>
    <w:rsid w:val="0027327A"/>
    <w:rsid w:val="00501852"/>
    <w:rsid w:val="00815FAE"/>
    <w:rsid w:val="00886435"/>
    <w:rsid w:val="00926449"/>
    <w:rsid w:val="00A93AA1"/>
    <w:rsid w:val="00B14FF1"/>
    <w:rsid w:val="00B22A68"/>
    <w:rsid w:val="00B5029C"/>
    <w:rsid w:val="00BB28E4"/>
    <w:rsid w:val="00CE6B92"/>
    <w:rsid w:val="00E7078E"/>
    <w:rsid w:val="00EA32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9A883-CCB5-40AB-ABA0-CEB3B7B3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71" w:lineRule="auto"/>
      <w:ind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105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05A8"/>
    <w:rPr>
      <w:rFonts w:ascii="Segoe UI" w:eastAsia="Times New Roman" w:hAnsi="Segoe UI" w:cs="Segoe UI"/>
      <w:color w:val="000000"/>
      <w:sz w:val="18"/>
      <w:szCs w:val="18"/>
    </w:rPr>
  </w:style>
  <w:style w:type="paragraph" w:styleId="a5">
    <w:name w:val="footer"/>
    <w:basedOn w:val="a"/>
    <w:link w:val="a6"/>
    <w:uiPriority w:val="99"/>
    <w:unhideWhenUsed/>
    <w:rsid w:val="00B22A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2A68"/>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143-2020-%D0%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43-2020-%D0%BF"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43-2020-%D0%B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on.gov.ua/ua/npa/pro-zatverdzhennya-tipovih-osvitnih-ta-navchalnih-program-dlya-1-2-h-klasiv-zakladiv-zagalnoyi-serednoyi-osv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98A1B-04EC-4A03-A9C4-5BD9623D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80720</Words>
  <Characters>46011</Characters>
  <Application>Microsoft Office Word</Application>
  <DocSecurity>0</DocSecurity>
  <Lines>383</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Учетная запись Майкрософт</cp:lastModifiedBy>
  <cp:revision>11</cp:revision>
  <cp:lastPrinted>2023-10-05T12:52:00Z</cp:lastPrinted>
  <dcterms:created xsi:type="dcterms:W3CDTF">2023-09-25T15:39:00Z</dcterms:created>
  <dcterms:modified xsi:type="dcterms:W3CDTF">2024-08-15T21:04:00Z</dcterms:modified>
</cp:coreProperties>
</file>