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sz w:val="28"/>
          <w:szCs w:val="28"/>
        </w:rPr>
      </w:pPr>
      <w:r>
        <w:rPr/>
        <w:drawing>
          <wp:inline distT="0" distB="0" distL="0" distR="0">
            <wp:extent cx="428625" cy="609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inline>
        </w:drawing>
      </w:r>
    </w:p>
    <w:p>
      <w:pPr>
        <w:pStyle w:val="Normal"/>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rPr>
      </w:pPr>
      <w:r>
        <w:rPr>
          <w:rFonts w:eastAsia="Times New Roman" w:cs="Times New Roman" w:ascii="Times New Roman" w:hAnsi="Times New Roman"/>
          <w:b/>
          <w:sz w:val="28"/>
          <w:szCs w:val="28"/>
        </w:rPr>
        <w:t>УКРАЇНА</w:t>
      </w:r>
    </w:p>
    <w:p>
      <w:pPr>
        <w:pStyle w:val="Normal"/>
        <w:jc w:val="center"/>
        <w:rPr>
          <w:rFonts w:ascii="Times New Roman" w:hAnsi="Times New Roman"/>
        </w:rPr>
      </w:pPr>
      <w:r>
        <w:rPr>
          <w:rFonts w:eastAsia="Times New Roman" w:cs="Times New Roman" w:ascii="Times New Roman" w:hAnsi="Times New Roman"/>
          <w:b/>
          <w:sz w:val="28"/>
          <w:szCs w:val="28"/>
        </w:rPr>
        <w:t>ТОРЧИНСЬКА СЕЛИЩНА РАДА</w:t>
      </w:r>
    </w:p>
    <w:p>
      <w:pPr>
        <w:pStyle w:val="Normal"/>
        <w:keepNext w:val="true"/>
        <w:jc w:val="center"/>
        <w:rPr>
          <w:rFonts w:ascii="Times New Roman" w:hAnsi="Times New Roman"/>
        </w:rPr>
      </w:pPr>
      <w:r>
        <w:rPr>
          <w:rFonts w:eastAsia="Times New Roman" w:cs="Times New Roman" w:ascii="Times New Roman" w:hAnsi="Times New Roman"/>
          <w:b/>
          <w:sz w:val="28"/>
          <w:szCs w:val="28"/>
        </w:rPr>
        <w:t>ЛУЦЬКОГО РАЙОНУ ВОЛИНСЬКОЇ ОБЛАСТІ</w:t>
      </w:r>
    </w:p>
    <w:p>
      <w:pPr>
        <w:pStyle w:val="Normal"/>
        <w:ind w:firstLine="708"/>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center"/>
        <w:rPr>
          <w:rFonts w:ascii="Times New Roman" w:hAnsi="Times New Roman"/>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 xml:space="preserve">РІШЕННЯ ВИКОНАВЧОГО КОМІТЕТУ </w:t>
      </w:r>
    </w:p>
    <w:p>
      <w:pPr>
        <w:pStyle w:val="Normal"/>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jc w:val="center"/>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27  травня 2021р.                                                            № 74</w:t>
      </w:r>
    </w:p>
    <w:p>
      <w:pPr>
        <w:pStyle w:val="Normal"/>
        <w:spacing w:lineRule="auto" w:line="319"/>
        <w:ind w:right="4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19"/>
        <w:ind w:right="4360" w:hanging="0"/>
        <w:rPr>
          <w:rFonts w:ascii="Times New Roman" w:hAnsi="Times New Roman"/>
        </w:rPr>
      </w:pPr>
      <w:r>
        <w:rPr>
          <w:rFonts w:eastAsia="Times New Roman" w:cs="Times New Roman" w:ascii="Times New Roman" w:hAnsi="Times New Roman"/>
          <w:b/>
          <w:sz w:val="28"/>
          <w:szCs w:val="28"/>
        </w:rPr>
        <w:t xml:space="preserve">Про ведення обліку дітей дошкільного, шкільного віку та учнів у </w:t>
      </w:r>
    </w:p>
    <w:p>
      <w:pPr>
        <w:pStyle w:val="Normal"/>
        <w:widowControl w:val="false"/>
        <w:bidi w:val="0"/>
        <w:spacing w:lineRule="auto" w:line="319" w:before="0" w:after="0"/>
        <w:ind w:left="0" w:right="3798" w:hanging="0"/>
        <w:jc w:val="left"/>
        <w:rPr>
          <w:rFonts w:ascii="Times New Roman" w:hAnsi="Times New Roman"/>
        </w:rPr>
      </w:pPr>
      <w:r>
        <w:rPr>
          <w:rFonts w:eastAsia="Times New Roman" w:cs="Times New Roman" w:ascii="Times New Roman" w:hAnsi="Times New Roman"/>
          <w:b/>
          <w:sz w:val="28"/>
          <w:szCs w:val="28"/>
        </w:rPr>
        <w:t xml:space="preserve">Торчинській селищній  раді у 2021-2022 н.р. </w:t>
      </w:r>
    </w:p>
    <w:p>
      <w:pPr>
        <w:pStyle w:val="Normal"/>
        <w:spacing w:lineRule="auto" w:line="319"/>
        <w:ind w:right="4360" w:hanging="0"/>
        <w:rPr>
          <w:rFonts w:ascii="Times New Roman" w:hAnsi="Times New Roman"/>
        </w:rPr>
      </w:pPr>
      <w:r>
        <w:rPr>
          <w:rFonts w:eastAsia="Times New Roman" w:cs="Times New Roman" w:ascii="Times New Roman" w:hAnsi="Times New Roman"/>
          <w:b/>
          <w:sz w:val="28"/>
          <w:szCs w:val="28"/>
        </w:rPr>
        <w:t xml:space="preserve">та закріплення території обслуговування </w:t>
      </w:r>
    </w:p>
    <w:p>
      <w:pPr>
        <w:pStyle w:val="Normal"/>
        <w:spacing w:lineRule="auto" w:line="319"/>
        <w:ind w:right="4360" w:hanging="0"/>
        <w:rPr>
          <w:rFonts w:ascii="Times New Roman" w:hAnsi="Times New Roman"/>
        </w:rPr>
      </w:pPr>
      <w:r>
        <w:rPr>
          <w:rFonts w:eastAsia="Times New Roman" w:cs="Times New Roman" w:ascii="Times New Roman" w:hAnsi="Times New Roman"/>
          <w:b/>
          <w:sz w:val="28"/>
          <w:szCs w:val="28"/>
        </w:rPr>
        <w:t>за закладами загальної середньої  освіти</w:t>
      </w:r>
    </w:p>
    <w:p>
      <w:pPr>
        <w:pStyle w:val="Normal"/>
        <w:spacing w:lineRule="auto" w:line="319"/>
        <w:ind w:right="4360" w:hanging="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19" w:before="0" w:after="273"/>
        <w:ind w:firstLine="780"/>
        <w:jc w:val="both"/>
        <w:rPr>
          <w:rFonts w:ascii="Times New Roman" w:hAnsi="Times New Roman"/>
        </w:rPr>
      </w:pPr>
      <w:r>
        <w:rPr>
          <w:rFonts w:eastAsia="Times New Roman" w:cs="Times New Roman" w:ascii="Times New Roman" w:hAnsi="Times New Roman"/>
          <w:sz w:val="28"/>
          <w:szCs w:val="28"/>
        </w:rPr>
        <w:t>Відповідно до підпункту 4 пункту «б» статті 32, керуючись частиною 1 статті 52 Закону України «Про місцеве самоврядування в Україні», Порядку ведення обліку дітей шкільного віку та учнів, затвердженого постановою Кабінету Міністрів України від 13.09.2017 року №684 «Про затвердження Порядку ведення обліку дітей дошкільного, шкільного віку та учнів », з метою забезпечення здобуття дошкільною та загальної середньої освіти усіма дітьми дошкільного, шкільного віку та учнів, які проживають на території Торчинської селищної ради,</w:t>
      </w:r>
    </w:p>
    <w:p>
      <w:pPr>
        <w:pStyle w:val="Normal"/>
        <w:spacing w:lineRule="auto" w:line="276" w:before="0" w:after="304"/>
        <w:rPr>
          <w:rFonts w:ascii="Times New Roman" w:hAnsi="Times New Roman"/>
        </w:rPr>
      </w:pPr>
      <w:bookmarkStart w:id="0" w:name="bookmark=id.gjdgxs"/>
      <w:bookmarkEnd w:id="0"/>
      <w:r>
        <w:rPr>
          <w:rFonts w:eastAsia="Times New Roman" w:cs="Times New Roman" w:ascii="Times New Roman" w:hAnsi="Times New Roman"/>
          <w:b/>
          <w:sz w:val="28"/>
          <w:szCs w:val="28"/>
        </w:rPr>
        <w:t>ВИКОНАВЧИЙ КОМІТЕТ ВИРІШИВ:</w:t>
      </w:r>
    </w:p>
    <w:p>
      <w:pPr>
        <w:pStyle w:val="Normal"/>
        <w:numPr>
          <w:ilvl w:val="0"/>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Затвердити Порядок ведення обліку дітей дошкільного, шкільного віку та учнів Торчинської с елищної  ради (додається).</w:t>
      </w:r>
    </w:p>
    <w:p>
      <w:pPr>
        <w:pStyle w:val="Normal"/>
        <w:numPr>
          <w:ilvl w:val="0"/>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Визначити гуманітарний відділ Торчинської селищної ради (Лукащук О.С.)) відповідальним за створення і постійне оновлення реєстру даних про дітей дошкільного, шкільного віку та учнів, які проживають на території Торчинської селищної ради.</w:t>
      </w:r>
    </w:p>
    <w:p>
      <w:pPr>
        <w:pStyle w:val="Normal"/>
        <w:numPr>
          <w:ilvl w:val="0"/>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Затвердити список уповноважених осіб, що відповідають за складання реєстру даних про дітей дошкільного, шкільного віку та учнів по старостинських округах (додаток 1).</w:t>
      </w:r>
    </w:p>
    <w:p>
      <w:pPr>
        <w:pStyle w:val="Normal"/>
        <w:numPr>
          <w:ilvl w:val="0"/>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Затвердити території обслуговування за закладами загальної середньої освіти (додаток 2).</w:t>
      </w:r>
    </w:p>
    <w:p>
      <w:pPr>
        <w:pStyle w:val="Normal"/>
        <w:numPr>
          <w:ilvl w:val="0"/>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Зобов’язати старостинські округи, які володіють даними про дітей дошкільного та шкільного віку у Торчинській селищній раді надавати   гуманітарному відділу дані про дітей дошкільного та шкільного віку.</w:t>
      </w:r>
    </w:p>
    <w:p>
      <w:pPr>
        <w:pStyle w:val="Normal"/>
        <w:numPr>
          <w:ilvl w:val="0"/>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Гуманітарному відділу Торчинської селищної ради:</w:t>
      </w:r>
    </w:p>
    <w:p>
      <w:pPr>
        <w:pStyle w:val="Normal"/>
        <w:numPr>
          <w:ilvl w:val="1"/>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Організувати ведення обліку дітей дошкільного, шкільного віку та учнів відповідно до вимог Порядку;</w:t>
      </w:r>
    </w:p>
    <w:p>
      <w:pPr>
        <w:pStyle w:val="Normal"/>
        <w:numPr>
          <w:ilvl w:val="1"/>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До 1 серпня 2021 року провести нараду з керівниками закладів дошкільної та загальної середньої освіти з питань здійснення обліку дітей шкільного віку;</w:t>
      </w:r>
    </w:p>
    <w:p>
      <w:pPr>
        <w:pStyle w:val="Normal"/>
        <w:numPr>
          <w:ilvl w:val="1"/>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Не пізніше 15 вересня 2021 року разом з уповноваженою особою, уточнити списки дітей дошкільного, шкільного віку та учнів;</w:t>
      </w:r>
    </w:p>
    <w:p>
      <w:pPr>
        <w:pStyle w:val="Normal"/>
        <w:numPr>
          <w:ilvl w:val="1"/>
          <w:numId w:val="1"/>
        </w:numPr>
        <w:tabs>
          <w:tab w:val="clear" w:pos="720"/>
          <w:tab w:val="left" w:pos="1131" w:leader="none"/>
        </w:tabs>
        <w:spacing w:lineRule="auto" w:line="319"/>
        <w:jc w:val="both"/>
        <w:rPr>
          <w:rFonts w:ascii="Times New Roman" w:hAnsi="Times New Roman"/>
        </w:rPr>
      </w:pPr>
      <w:r>
        <w:rPr>
          <w:rFonts w:eastAsia="Times New Roman" w:cs="Times New Roman" w:ascii="Times New Roman" w:hAnsi="Times New Roman"/>
          <w:sz w:val="28"/>
          <w:szCs w:val="28"/>
        </w:rPr>
        <w:t>До 5 вересня 2021 року на підставі даних реєстру забезпечити перевірку явки дітей і підлітків до закладів загальної середньої освіти та доповісти профільному заступнику про явку учнів на навчання, разом з довідками з місця навчання тих учнів, які здобувають загальну середню освіту в інших закладах освіти;</w:t>
      </w:r>
    </w:p>
    <w:p>
      <w:pPr>
        <w:pStyle w:val="Normal"/>
        <w:numPr>
          <w:ilvl w:val="0"/>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Директорам закладів дошкільної та загальної середньої освіти Торчинської селищної ради:</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Забезпечити якісне і своєчасне виконання постанови Кабінету Міністрів України від 13.09.2017 року №684 «Про затвердження Порядку ведення обліку дітей дошкільного, шкільного віку та учнів».</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Організувати та вести облік здобувачів освіти у закладах освіти. Проводити систематичну роботу в інформаційній системі управління освітою (ІСУО) та підтримувати базу даних в актуальному стані.</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Разом з уповноваженою особою, визначеною рішенням виконавчого комітету, уточнити списки дітей дошкільного, шкільного віку та учнів та надати дані  гуманітарному відділу до 15 вересня 2021 року.</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Внести відомості в інформаційну систему управління освітою (ІСУО) про місце реєстрації та проживання учнів, які зараховані до закладу освіти та надавати окремо інформацію на електронних носіях до 05 вересня 2021 року (додається).</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Налагодити співпрацю з представниками служб у справах дітей Торчинської селищної ради, комунального некомерційного підприємства “Центр первинної медико-санітарної допомоги Луцького району”, комунального некомерційного підприємства “Луцький центр первинної медичної допомоги”, які не приступили до навчальних занять (станом на 10 вересня).</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Надати гуманітарному відділу розгорнуту інформацію про вжиті заходи щодо залучення таких дітей до навчання до 15 вересня 2021 року.</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Переглянути маршрути руху шкільних автобусів та усунути  перетинання шляхів транспорту з метою економії коштів.</w:t>
      </w:r>
    </w:p>
    <w:p>
      <w:pPr>
        <w:pStyle w:val="Normal"/>
        <w:numPr>
          <w:ilvl w:val="1"/>
          <w:numId w:val="1"/>
        </w:numPr>
        <w:tabs>
          <w:tab w:val="clear" w:pos="720"/>
          <w:tab w:val="left" w:pos="879" w:leader="none"/>
        </w:tabs>
        <w:spacing w:lineRule="auto" w:line="319"/>
        <w:jc w:val="both"/>
        <w:rPr>
          <w:rFonts w:ascii="Times New Roman" w:hAnsi="Times New Roman"/>
        </w:rPr>
      </w:pPr>
      <w:r>
        <w:rPr>
          <w:rFonts w:eastAsia="Times New Roman" w:cs="Times New Roman" w:ascii="Times New Roman" w:hAnsi="Times New Roman"/>
          <w:sz w:val="28"/>
          <w:szCs w:val="28"/>
        </w:rPr>
        <w:t>Попередити батьків про внесення змін у рух шкільних автобусів з 01.09.2021 року.</w:t>
      </w:r>
    </w:p>
    <w:p>
      <w:pPr>
        <w:pStyle w:val="Normal"/>
        <w:numPr>
          <w:ilvl w:val="0"/>
          <w:numId w:val="1"/>
        </w:numPr>
        <w:tabs>
          <w:tab w:val="clear" w:pos="720"/>
          <w:tab w:val="left" w:pos="948" w:leader="none"/>
        </w:tabs>
        <w:spacing w:lineRule="auto" w:line="319"/>
        <w:jc w:val="both"/>
        <w:rPr>
          <w:rFonts w:ascii="Times New Roman" w:hAnsi="Times New Roman"/>
        </w:rPr>
      </w:pPr>
      <w:r>
        <w:rPr>
          <w:rFonts w:eastAsia="Times New Roman" w:cs="Times New Roman" w:ascii="Times New Roman" w:hAnsi="Times New Roman"/>
          <w:sz w:val="28"/>
          <w:szCs w:val="28"/>
        </w:rPr>
        <w:t>Контроль за виконанням цього рішення покласти на начальника гуманітарного відділу Торчинської селищної ради.</w:t>
      </w:r>
    </w:p>
    <w:p>
      <w:pPr>
        <w:pStyle w:val="Normal"/>
        <w:tabs>
          <w:tab w:val="clear" w:pos="720"/>
          <w:tab w:val="left" w:pos="948" w:leader="none"/>
        </w:tabs>
        <w:spacing w:lineRule="auto" w:line="319"/>
        <w:ind w:left="7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tabs>
          <w:tab w:val="clear" w:pos="720"/>
          <w:tab w:val="left" w:pos="948" w:leader="none"/>
        </w:tabs>
        <w:spacing w:lineRule="auto" w:line="319"/>
        <w:ind w:left="720"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rPr>
      </w:pPr>
      <w:r>
        <w:rPr>
          <w:rFonts w:eastAsia="Times New Roman" w:cs="Times New Roman" w:ascii="Times New Roman" w:hAnsi="Times New Roman"/>
          <w:sz w:val="28"/>
          <w:szCs w:val="28"/>
        </w:rPr>
        <w:t xml:space="preserve">Селищної голова                                                                     </w:t>
      </w:r>
      <w:r>
        <w:rPr>
          <w:rFonts w:eastAsia="Times New Roman" w:cs="Times New Roman" w:ascii="Times New Roman" w:hAnsi="Times New Roman"/>
          <w:b/>
          <w:bCs/>
          <w:sz w:val="28"/>
          <w:szCs w:val="28"/>
        </w:rPr>
        <w:t xml:space="preserve"> Юрій КРЕВСЬКИЙ</w:t>
      </w:r>
    </w:p>
    <w:p>
      <w:pPr>
        <w:pStyle w:val="Normal"/>
        <w:rPr>
          <w:rFonts w:ascii="Times New Roman" w:hAnsi="Times New Roman"/>
        </w:rPr>
      </w:pPr>
      <w:r>
        <w:rPr>
          <w:rFonts w:eastAsia="Times New Roman" w:cs="Times New Roman" w:ascii="Times New Roman" w:hAnsi="Times New Roman"/>
          <w:b/>
          <w:bCs/>
          <w:sz w:val="28"/>
          <w:szCs w:val="28"/>
        </w:rPr>
        <w:t xml:space="preserve">    </w:t>
      </w:r>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 w:name="_heading=h.dvximi6rgsmr"/>
      <w:bookmarkStart w:id="2" w:name="_heading=h.dvximi6rgsmr"/>
      <w:bookmarkEnd w:id="2"/>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3" w:name="_heading=h.uxn4wlc5s09m"/>
      <w:bookmarkStart w:id="4" w:name="_heading=h.uxn4wlc5s09m"/>
      <w:bookmarkEnd w:id="4"/>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5" w:name="_heading=h.3noll18kmt3g"/>
      <w:bookmarkStart w:id="6" w:name="_heading=h.3noll18kmt3g"/>
      <w:bookmarkEnd w:id="6"/>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7" w:name="_heading=h.u38h4fu6z9t1"/>
      <w:bookmarkStart w:id="8" w:name="_heading=h.u38h4fu6z9t1"/>
      <w:bookmarkEnd w:id="8"/>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9" w:name="_heading=h.c18ekef6e57y"/>
      <w:bookmarkStart w:id="10" w:name="_heading=h.c18ekef6e57y"/>
      <w:bookmarkEnd w:id="10"/>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1" w:name="_heading=h.3jhd6l9wg6gr"/>
      <w:bookmarkStart w:id="12" w:name="_heading=h.3jhd6l9wg6gr"/>
      <w:bookmarkEnd w:id="12"/>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3" w:name="_heading=h.w1cnmriy5pvh"/>
      <w:bookmarkStart w:id="14" w:name="_heading=h.w1cnmriy5pvh"/>
      <w:bookmarkEnd w:id="14"/>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5" w:name="_heading=h.6s2ywpd7mpf5"/>
      <w:bookmarkStart w:id="16" w:name="_heading=h.6s2ywpd7mpf5"/>
      <w:bookmarkEnd w:id="16"/>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7" w:name="_heading=h.3hvyj02tk43e"/>
      <w:bookmarkStart w:id="18" w:name="_heading=h.3hvyj02tk43e"/>
      <w:bookmarkEnd w:id="18"/>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19" w:name="_heading=h.jml70m6zheyw"/>
      <w:bookmarkStart w:id="20" w:name="_heading=h.jml70m6zheyw"/>
      <w:bookmarkEnd w:id="20"/>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1" w:name="_heading=h.y0ayp3fx7nll"/>
      <w:bookmarkStart w:id="22" w:name="_heading=h.y0ayp3fx7nll"/>
      <w:bookmarkEnd w:id="22"/>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3" w:name="_heading=h.9drnb3i5h5dx"/>
      <w:bookmarkStart w:id="24" w:name="_heading=h.9drnb3i5h5dx"/>
      <w:bookmarkEnd w:id="24"/>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5" w:name="_heading=h.o6qmb7i93k5c"/>
      <w:bookmarkStart w:id="26" w:name="_heading=h.o6qmb7i93k5c"/>
      <w:bookmarkEnd w:id="26"/>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7" w:name="_heading=h.35kbluvjfq6k"/>
      <w:bookmarkStart w:id="28" w:name="_heading=h.35kbluvjfq6k"/>
      <w:bookmarkEnd w:id="28"/>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29" w:name="_heading=h.p0n6u66b0q9k"/>
      <w:bookmarkStart w:id="30" w:name="_heading=h.p0n6u66b0q9k"/>
      <w:bookmarkEnd w:id="30"/>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31" w:name="_heading=h.atc3hdf1m9xj"/>
      <w:bookmarkStart w:id="32" w:name="_heading=h.atc3hdf1m9xj"/>
      <w:bookmarkEnd w:id="32"/>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33" w:name="_heading=h.p9p5ozymnvr3"/>
      <w:bookmarkStart w:id="34" w:name="_heading=h.p9p5ozymnvr3"/>
      <w:bookmarkEnd w:id="34"/>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35" w:name="_heading=h.oxgohnpccdbo"/>
      <w:bookmarkStart w:id="36" w:name="_heading=h.oxgohnpccdbo"/>
      <w:bookmarkEnd w:id="36"/>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37" w:name="_heading=h.6jmjx86rbsau"/>
      <w:bookmarkStart w:id="38" w:name="_heading=h.6jmjx86rbsau"/>
      <w:bookmarkEnd w:id="38"/>
    </w:p>
    <w:p>
      <w:pPr>
        <w:pStyle w:val="Normal"/>
        <w:ind w:left="5670" w:hanging="0"/>
        <w:rPr>
          <w:rFonts w:ascii="Times New Roman" w:hAnsi="Times New Roman" w:eastAsia="Times New Roman" w:cs="Times New Roman"/>
          <w:sz w:val="28"/>
          <w:szCs w:val="28"/>
        </w:rPr>
      </w:pPr>
      <w:r>
        <w:rPr>
          <w:rFonts w:eastAsia="Times New Roman" w:cs="Times New Roman" w:ascii="Times New Roman" w:hAnsi="Times New Roman"/>
          <w:sz w:val="28"/>
          <w:szCs w:val="28"/>
        </w:rPr>
      </w:r>
      <w:bookmarkStart w:id="39" w:name="_heading=h.1p4zqfo4oqqu"/>
      <w:bookmarkStart w:id="40" w:name="_heading=h.1p4zqfo4oqqu"/>
      <w:bookmarkEnd w:id="40"/>
    </w:p>
    <w:p>
      <w:pPr>
        <w:pStyle w:val="Normal"/>
        <w:ind w:left="5670" w:hanging="0"/>
        <w:rPr>
          <w:rFonts w:ascii="Times New Roman" w:hAnsi="Times New Roman"/>
        </w:rPr>
      </w:pPr>
      <w:bookmarkStart w:id="41" w:name="_heading=h.r0tsuk6u48q5"/>
      <w:bookmarkEnd w:id="41"/>
      <w:r>
        <w:rPr>
          <w:rFonts w:eastAsia="Times New Roman" w:cs="Times New Roman" w:ascii="Times New Roman" w:hAnsi="Times New Roman"/>
          <w:sz w:val="28"/>
          <w:szCs w:val="28"/>
          <w:lang w:val="ru-RU"/>
        </w:rPr>
        <w:t>Р</w:t>
      </w:r>
      <w:r>
        <w:rPr>
          <w:rFonts w:eastAsia="Times New Roman" w:cs="Times New Roman" w:ascii="Times New Roman" w:hAnsi="Times New Roman"/>
          <w:sz w:val="28"/>
          <w:szCs w:val="28"/>
        </w:rPr>
        <w:t xml:space="preserve">ішенням виконавчого комітету </w:t>
      </w:r>
    </w:p>
    <w:p>
      <w:pPr>
        <w:pStyle w:val="Normal"/>
        <w:ind w:left="5670" w:hanging="0"/>
        <w:rPr>
          <w:rFonts w:ascii="Times New Roman" w:hAnsi="Times New Roman"/>
        </w:rPr>
      </w:pPr>
      <w:r>
        <w:rPr>
          <w:rFonts w:eastAsia="Times New Roman" w:cs="Times New Roman" w:ascii="Times New Roman" w:hAnsi="Times New Roman"/>
          <w:sz w:val="28"/>
          <w:szCs w:val="28"/>
        </w:rPr>
        <w:t xml:space="preserve">Торчинської с елищної ради </w:t>
      </w:r>
    </w:p>
    <w:p>
      <w:pPr>
        <w:pStyle w:val="Normal"/>
        <w:ind w:left="5670" w:hanging="0"/>
        <w:rPr>
          <w:rFonts w:ascii="Times New Roman" w:hAnsi="Times New Roman"/>
        </w:rPr>
      </w:pPr>
      <w:r>
        <w:rPr>
          <w:rFonts w:eastAsia="Times New Roman" w:cs="Times New Roman" w:ascii="Times New Roman" w:hAnsi="Times New Roman"/>
          <w:sz w:val="28"/>
          <w:szCs w:val="28"/>
        </w:rPr>
        <w:t xml:space="preserve">від </w:t>
      </w:r>
      <w:r>
        <w:rPr>
          <w:rFonts w:eastAsia="Times New Roman" w:cs="Times New Roman" w:ascii="Times New Roman" w:hAnsi="Times New Roman"/>
          <w:sz w:val="28"/>
          <w:szCs w:val="28"/>
          <w:lang w:val="ru-RU"/>
        </w:rPr>
        <w:t xml:space="preserve">27 травня 2021 року </w:t>
      </w:r>
      <w:r>
        <w:rPr>
          <w:rFonts w:eastAsia="Times New Roman" w:cs="Times New Roman" w:ascii="Times New Roman" w:hAnsi="Times New Roman"/>
          <w:sz w:val="28"/>
          <w:szCs w:val="28"/>
        </w:rPr>
        <w:t>№ 74</w:t>
      </w:r>
    </w:p>
    <w:p>
      <w:pPr>
        <w:pStyle w:val="Normal"/>
        <w:spacing w:lineRule="auto" w:line="276"/>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bookmarkStart w:id="42" w:name="bookmark=id.1fob9te"/>
      <w:bookmarkStart w:id="43" w:name="bookmark=id.1fob9te"/>
      <w:bookmarkEnd w:id="43"/>
    </w:p>
    <w:p>
      <w:pPr>
        <w:pStyle w:val="Normal"/>
        <w:spacing w:lineRule="auto" w:line="276"/>
        <w:jc w:val="center"/>
        <w:rPr>
          <w:rFonts w:ascii="Times New Roman" w:hAnsi="Times New Roman"/>
        </w:rPr>
      </w:pPr>
      <w:r>
        <w:rPr>
          <w:rFonts w:eastAsia="Times New Roman" w:cs="Times New Roman" w:ascii="Times New Roman" w:hAnsi="Times New Roman"/>
          <w:b/>
          <w:sz w:val="28"/>
          <w:szCs w:val="28"/>
        </w:rPr>
        <w:t>ПОРЯДОК</w:t>
      </w:r>
    </w:p>
    <w:p>
      <w:pPr>
        <w:pStyle w:val="Normal"/>
        <w:spacing w:lineRule="auto" w:line="364" w:before="0" w:after="300"/>
        <w:jc w:val="center"/>
        <w:rPr>
          <w:rFonts w:ascii="Times New Roman" w:hAnsi="Times New Roman"/>
        </w:rPr>
      </w:pPr>
      <w:r>
        <w:rPr>
          <w:rFonts w:eastAsia="Times New Roman" w:cs="Times New Roman" w:ascii="Times New Roman" w:hAnsi="Times New Roman"/>
          <w:b/>
          <w:sz w:val="28"/>
          <w:szCs w:val="28"/>
        </w:rPr>
        <w:t>ведення обліку дітей дошкільного, шкільного віку та учнів</w:t>
        <w:br/>
        <w:t>Торчинської селищної ради</w:t>
      </w:r>
    </w:p>
    <w:p>
      <w:pPr>
        <w:pStyle w:val="Normal"/>
        <w:numPr>
          <w:ilvl w:val="0"/>
          <w:numId w:val="2"/>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Цей Порядок визначає механізм обліку дітей дошкільного, шкільного віку та учнів Торчинської селищної ради, що ведеться з метою забезпечення здобуття ними дошкільної та загальної середньої освіти.</w:t>
      </w:r>
    </w:p>
    <w:p>
      <w:pPr>
        <w:pStyle w:val="Normal"/>
        <w:numPr>
          <w:ilvl w:val="0"/>
          <w:numId w:val="2"/>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Терміни, що вживаються у цьому Порядку, мають таке значення:</w:t>
      </w:r>
    </w:p>
    <w:p>
      <w:pPr>
        <w:pStyle w:val="Normal"/>
        <w:numPr>
          <w:ilvl w:val="0"/>
          <w:numId w:val="3"/>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діти шкільного віку - особи у віці 6-18 років, які повинні здобувати загальну середню освіту;</w:t>
      </w:r>
    </w:p>
    <w:p>
      <w:pPr>
        <w:pStyle w:val="Normal"/>
        <w:numPr>
          <w:ilvl w:val="0"/>
          <w:numId w:val="3"/>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учні - особи, які здобувають загальну середню освіту у закладі освіти;</w:t>
      </w:r>
    </w:p>
    <w:p>
      <w:pPr>
        <w:pStyle w:val="Normal"/>
        <w:numPr>
          <w:ilvl w:val="0"/>
          <w:numId w:val="3"/>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заклад освіти - заклад освіти (його структурний підрозділ), що забезпечує здобуття дошкільної та/або загальної середньої освіти;</w:t>
      </w:r>
    </w:p>
    <w:p>
      <w:pPr>
        <w:pStyle w:val="Normal"/>
        <w:numPr>
          <w:ilvl w:val="0"/>
          <w:numId w:val="3"/>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вихованці - особи, які здобувають дошкільну освіту в закладі дошкільної освіти або структурних підрозділах інших закладів освіти;</w:t>
      </w:r>
    </w:p>
    <w:p>
      <w:pPr>
        <w:pStyle w:val="Normal"/>
        <w:numPr>
          <w:ilvl w:val="0"/>
          <w:numId w:val="3"/>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діти дошкільного віку - особи віком від 3 до 6 (7) років.</w:t>
      </w:r>
    </w:p>
    <w:p>
      <w:pPr>
        <w:pStyle w:val="Normal"/>
        <w:tabs>
          <w:tab w:val="clear" w:pos="720"/>
          <w:tab w:val="left" w:pos="1071"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Інші терміни вживаються у значенні, наведеному в Законах України «Про освіту», «Про повну загальну середню освіту», «Про дошкільну освіту», «Про захист персональних даних», «Про органи і служби у справах дітей та спеціальні установи для дітей».</w:t>
      </w:r>
    </w:p>
    <w:p>
      <w:pPr>
        <w:pStyle w:val="Normal"/>
        <w:numPr>
          <w:ilvl w:val="0"/>
          <w:numId w:val="2"/>
        </w:numPr>
        <w:tabs>
          <w:tab w:val="clear" w:pos="720"/>
          <w:tab w:val="left" w:pos="1066" w:leader="none"/>
        </w:tabs>
        <w:spacing w:lineRule="auto" w:line="364"/>
        <w:jc w:val="both"/>
        <w:rPr>
          <w:rFonts w:ascii="Times New Roman" w:hAnsi="Times New Roman"/>
        </w:rPr>
      </w:pPr>
      <w:r>
        <w:rPr>
          <w:rFonts w:eastAsia="Times New Roman" w:cs="Times New Roman" w:ascii="Times New Roman" w:hAnsi="Times New Roman"/>
          <w:sz w:val="28"/>
          <w:szCs w:val="28"/>
        </w:rPr>
        <w:t>Обробка та захист персональних даних дітей шкільного віку та учнів під час їх обліку здійснюються відповідно до вимог Закону України «Про захист персональних даних».</w:t>
      </w:r>
    </w:p>
    <w:p>
      <w:pPr>
        <w:pStyle w:val="Normal"/>
        <w:numPr>
          <w:ilvl w:val="0"/>
          <w:numId w:val="2"/>
        </w:numPr>
        <w:tabs>
          <w:tab w:val="clear" w:pos="720"/>
          <w:tab w:val="left" w:pos="1075" w:leader="none"/>
        </w:tabs>
        <w:spacing w:lineRule="auto" w:line="364"/>
        <w:jc w:val="both"/>
        <w:rPr>
          <w:rFonts w:ascii="Times New Roman" w:hAnsi="Times New Roman"/>
        </w:rPr>
      </w:pPr>
      <w:r>
        <w:rPr>
          <w:rFonts w:eastAsia="Times New Roman" w:cs="Times New Roman" w:ascii="Times New Roman" w:hAnsi="Times New Roman"/>
          <w:sz w:val="28"/>
          <w:szCs w:val="28"/>
        </w:rPr>
        <w:t>Облік дітей дошкільного та шкільного віку ведеться в межах кожного старостинського округу та в межах Торчинської селищної ради в цілому.</w:t>
      </w:r>
    </w:p>
    <w:p>
      <w:pPr>
        <w:pStyle w:val="Normal"/>
        <w:numPr>
          <w:ilvl w:val="0"/>
          <w:numId w:val="2"/>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Гуманітарний відділ Торчинської селищної ради здійснює облік дітей шкільного віку, які проживають чи перебувають на території Торчнської селищної ради в цілому, шляхом створення та постійного оновлення реєстру даних про них, на кожний рік народження окремо (далі - реєстр); здійснює облік дітей дошкільного віку шляхом визначення їх кількості на кожний рік народження окремо.</w:t>
      </w:r>
    </w:p>
    <w:p>
      <w:pPr>
        <w:pStyle w:val="Normal"/>
        <w:numPr>
          <w:ilvl w:val="0"/>
          <w:numId w:val="2"/>
        </w:numPr>
        <w:tabs>
          <w:tab w:val="clear" w:pos="720"/>
          <w:tab w:val="left" w:pos="1071" w:leader="none"/>
        </w:tabs>
        <w:spacing w:lineRule="auto" w:line="364"/>
        <w:jc w:val="both"/>
        <w:rPr>
          <w:rFonts w:ascii="Times New Roman" w:hAnsi="Times New Roman"/>
        </w:rPr>
      </w:pPr>
      <w:r>
        <w:rPr>
          <w:rFonts w:eastAsia="Times New Roman" w:cs="Times New Roman" w:ascii="Times New Roman" w:hAnsi="Times New Roman"/>
          <w:sz w:val="28"/>
          <w:szCs w:val="28"/>
        </w:rPr>
        <w:t>До реєстру вносяться такі персональні дані дитини шкільного віку: прізвище, ім'я та по батькові (за наявності), дата народження, місце проживання чи перебування, місце навчання (заклад освіти), форма навчання та належність до категорії осіб з особливими освітніми потребами (далі - дані).</w:t>
      </w:r>
    </w:p>
    <w:p>
      <w:pPr>
        <w:pStyle w:val="Normal"/>
        <w:spacing w:lineRule="auto" w:line="364"/>
        <w:ind w:firstLine="740"/>
        <w:jc w:val="both"/>
        <w:rPr>
          <w:rFonts w:ascii="Times New Roman" w:hAnsi="Times New Roman"/>
        </w:rPr>
      </w:pPr>
      <w:r>
        <w:rPr>
          <w:rFonts w:eastAsia="Times New Roman" w:cs="Times New Roman" w:ascii="Times New Roman" w:hAnsi="Times New Roman"/>
          <w:sz w:val="28"/>
          <w:szCs w:val="28"/>
        </w:rPr>
        <w:t xml:space="preserve">Дані дитини шкільного віку видаляються з реєстру у разі: </w:t>
      </w:r>
    </w:p>
    <w:p>
      <w:pPr>
        <w:pStyle w:val="Normal"/>
        <w:numPr>
          <w:ilvl w:val="0"/>
          <w:numId w:val="4"/>
        </w:numPr>
        <w:spacing w:lineRule="auto" w:line="364"/>
        <w:jc w:val="both"/>
        <w:rPr>
          <w:rFonts w:ascii="Times New Roman" w:hAnsi="Times New Roman"/>
        </w:rPr>
      </w:pPr>
      <w:r>
        <w:rPr>
          <w:rFonts w:eastAsia="Times New Roman" w:cs="Times New Roman" w:ascii="Times New Roman" w:hAnsi="Times New Roman"/>
          <w:sz w:val="28"/>
          <w:szCs w:val="28"/>
        </w:rPr>
        <w:t>досягнення нею повноліття; здобуття нею повної загальної середньої освіти;</w:t>
      </w:r>
    </w:p>
    <w:p>
      <w:pPr>
        <w:pStyle w:val="Normal"/>
        <w:numPr>
          <w:ilvl w:val="0"/>
          <w:numId w:val="4"/>
        </w:numPr>
        <w:spacing w:lineRule="auto" w:line="364"/>
        <w:jc w:val="both"/>
        <w:rPr>
          <w:rFonts w:ascii="Times New Roman" w:hAnsi="Times New Roman"/>
        </w:rPr>
      </w:pPr>
      <w:r>
        <w:rPr>
          <w:rFonts w:eastAsia="Times New Roman" w:cs="Times New Roman" w:ascii="Times New Roman" w:hAnsi="Times New Roman"/>
          <w:sz w:val="28"/>
          <w:szCs w:val="28"/>
        </w:rPr>
        <w:t xml:space="preserve">наявності письмово підтвердженої інформації про взяття її на облік (включення до реєстру) на території іншої адміністративно-територіальної одиниці; </w:t>
      </w:r>
    </w:p>
    <w:p>
      <w:pPr>
        <w:pStyle w:val="Normal"/>
        <w:numPr>
          <w:ilvl w:val="0"/>
          <w:numId w:val="4"/>
        </w:numPr>
        <w:spacing w:lineRule="auto" w:line="364"/>
        <w:jc w:val="both"/>
        <w:rPr>
          <w:rFonts w:ascii="Times New Roman" w:hAnsi="Times New Roman"/>
        </w:rPr>
      </w:pPr>
      <w:r>
        <w:rPr>
          <w:rFonts w:eastAsia="Times New Roman" w:cs="Times New Roman" w:ascii="Times New Roman" w:hAnsi="Times New Roman"/>
          <w:sz w:val="28"/>
          <w:szCs w:val="28"/>
        </w:rPr>
        <w:t>її вибуття на постійне місце проживання за межі України (з припиненням здобуття загальної середньої освіти в Україні).</w:t>
      </w:r>
    </w:p>
    <w:p>
      <w:pPr>
        <w:pStyle w:val="Normal"/>
        <w:numPr>
          <w:ilvl w:val="0"/>
          <w:numId w:val="2"/>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Гуманітарний відділ Торчинської селищної ради з дотриманням вимог Законів України «Про інформацію» і «Про захист персональних даних» має право: </w:t>
      </w:r>
    </w:p>
    <w:p>
      <w:pPr>
        <w:pStyle w:val="Normal"/>
        <w:numPr>
          <w:ilvl w:val="0"/>
          <w:numId w:val="5"/>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для забезпечення реалізації прав дітей дошкільного віку на здобуття дошкільної освіти отримувати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інформацію про кількість вихованців; </w:t>
      </w:r>
    </w:p>
    <w:p>
      <w:pPr>
        <w:pStyle w:val="Normal"/>
        <w:numPr>
          <w:ilvl w:val="0"/>
          <w:numId w:val="5"/>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для забезпечення реалізації прав дітей шкільного віку на здобуття загальної середньої освіти отримувати від служб у справах дітей, спеціальних установ та закладів, які здійснюють їх соціальних захист і профілактику правопорушень, місцевих органів виконавчої влади, органів місцевого самоврядування та закладів освіти дані про дітей шкільного віку; </w:t>
      </w:r>
    </w:p>
    <w:p>
      <w:pPr>
        <w:pStyle w:val="Normal"/>
        <w:numPr>
          <w:ilvl w:val="0"/>
          <w:numId w:val="5"/>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використовувати для створення та оновлення реєстру отримані дані про дітей шкільного віку, в тому числі дані, отримані з інших реєстрів або баз даних.</w:t>
      </w:r>
    </w:p>
    <w:p>
      <w:pPr>
        <w:pStyle w:val="Normal"/>
        <w:numPr>
          <w:ilvl w:val="0"/>
          <w:numId w:val="2"/>
        </w:numPr>
        <w:tabs>
          <w:tab w:val="clear" w:pos="720"/>
          <w:tab w:val="left" w:pos="1058" w:leader="none"/>
        </w:tabs>
        <w:spacing w:lineRule="auto" w:line="364"/>
        <w:ind w:firstLine="740"/>
        <w:jc w:val="both"/>
        <w:rPr>
          <w:rFonts w:ascii="Times New Roman" w:hAnsi="Times New Roman"/>
        </w:rPr>
      </w:pPr>
      <w:r>
        <w:rPr>
          <w:rFonts w:eastAsia="Times New Roman" w:cs="Times New Roman" w:ascii="Times New Roman" w:hAnsi="Times New Roman"/>
          <w:sz w:val="28"/>
          <w:szCs w:val="28"/>
        </w:rPr>
        <w:t xml:space="preserve">Гуманітарний відділ Торчинської селищної ради протягом 10 робочих днів з дня отримання даних здійснює їх обробку з дотриманням вимог Законів України «Про інформацію» і «Про захист персональних даних», у тому числі звіряє дані про дітей шкільного віку з даними реєстру та у разі потреби вносить до нього відповідні зміни і доповнення. </w:t>
      </w:r>
    </w:p>
    <w:p>
      <w:pPr>
        <w:pStyle w:val="Normal"/>
        <w:tabs>
          <w:tab w:val="clear" w:pos="720"/>
          <w:tab w:val="left" w:pos="1058"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У разі зміни інформації про дитину батьки (один з батьків) дитини чи її законні представники зобов’язані надати необхідні документи відповідному структурному підрозділу. Батьки дитини чи її законні представники несуть відповідальність за достовірність зазначеної інформації.</w:t>
      </w:r>
    </w:p>
    <w:p>
      <w:pPr>
        <w:pStyle w:val="Normal"/>
        <w:tabs>
          <w:tab w:val="clear" w:pos="720"/>
          <w:tab w:val="left" w:pos="1058"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pPr>
        <w:pStyle w:val="Normal"/>
        <w:tabs>
          <w:tab w:val="clear" w:pos="720"/>
          <w:tab w:val="left" w:pos="1058"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 xml:space="preserve">Для підтвердження інформації про місце проживання дитини надається один з таких документів (за вибором особи, яка подає заяву):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довідка про реєстрацію місця проживання особи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 (Офіційний вісник України, 2016 р., № 28, ст. 1108);</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довідка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довідка про проходження служби у військовій частині (за формою згідно з додатком 10 до Правил реєстрації місця проживання, затверджених постановою Кабінету Міністрів України від 2 березня 2016 р. № 207);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 xml:space="preserve">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 </w:t>
      </w:r>
    </w:p>
    <w:p>
      <w:pPr>
        <w:pStyle w:val="Normal"/>
        <w:numPr>
          <w:ilvl w:val="0"/>
          <w:numId w:val="6"/>
        </w:numPr>
        <w:tabs>
          <w:tab w:val="clear" w:pos="720"/>
          <w:tab w:val="left" w:pos="1058" w:leader="none"/>
        </w:tabs>
        <w:spacing w:lineRule="auto" w:line="364"/>
        <w:jc w:val="both"/>
        <w:rPr>
          <w:rFonts w:ascii="Times New Roman" w:hAnsi="Times New Roman"/>
        </w:rPr>
      </w:pPr>
      <w:r>
        <w:rPr>
          <w:rFonts w:eastAsia="Times New Roman" w:cs="Times New Roman" w:ascii="Times New Roman" w:hAnsi="Times New Roman"/>
          <w:sz w:val="28"/>
          <w:szCs w:val="28"/>
        </w:rPr>
        <w:t>інший офіційний документ, що містить інформацію про місце проживання дитини та/або одного з її батьків чи законних представників. Підтвердженням інформації про місце здобуття освіти (заклад освіти) та форму здобуття освіти є інформація, надана закладами освіти до структурного підрозділу відповідно до цього Порядку.</w:t>
      </w:r>
    </w:p>
    <w:p>
      <w:pPr>
        <w:pStyle w:val="Normal"/>
        <w:tabs>
          <w:tab w:val="clear" w:pos="720"/>
          <w:tab w:val="left" w:pos="1058"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Підтвердженням інформації про належність дитини до категорії осіб з особливими освітніми потребами є висновок інклюзивно-ресурсного центру про комплексну оцінку дитини з особливими освітніми потребами. Під час подання заяви надається оригінал відповідного документа. У разі коли місце навчання (заклад освіти) дитини шкільного віку не встановлено,  гуманітарний відділ протягом п'яти робочих днів з дня встановлення відповідного факту надають наявні в реєстрі її дані службі у справах дітей Торчинської селищної ради, Луцькому відділу поліції ГУНП у Волинській області для провадження діяльності відповідно до законодавства, пов'язаної із захистом права дитини на здобуття загальної середньої освіти.</w:t>
      </w:r>
    </w:p>
    <w:p>
      <w:pPr>
        <w:pStyle w:val="Normal"/>
        <w:numPr>
          <w:ilvl w:val="0"/>
          <w:numId w:val="2"/>
        </w:numPr>
        <w:tabs>
          <w:tab w:val="clear" w:pos="720"/>
          <w:tab w:val="left" w:pos="1082" w:leader="none"/>
        </w:tabs>
        <w:spacing w:lineRule="auto" w:line="364"/>
        <w:jc w:val="both"/>
        <w:rPr>
          <w:rFonts w:ascii="Times New Roman" w:hAnsi="Times New Roman"/>
        </w:rPr>
      </w:pPr>
      <w:r>
        <w:rPr>
          <w:rFonts w:eastAsia="Times New Roman" w:cs="Times New Roman" w:ascii="Times New Roman" w:hAnsi="Times New Roman"/>
          <w:sz w:val="28"/>
          <w:szCs w:val="28"/>
        </w:rPr>
        <w:t>На підставі даних реєстру, даних щодо кількості дітей дошкільного та шкільного віку та даних електронної системи ІСУО, які введені закладами освіти,  гуманітарний відділ складає і подає статистичну звітність про кількість дітей дошкільного та шкільного віку за формою та у порядку, що затверджені МОН.</w:t>
      </w:r>
    </w:p>
    <w:p>
      <w:pPr>
        <w:pStyle w:val="Normal"/>
        <w:numPr>
          <w:ilvl w:val="0"/>
          <w:numId w:val="2"/>
        </w:numPr>
        <w:tabs>
          <w:tab w:val="clear" w:pos="720"/>
          <w:tab w:val="left" w:pos="1082" w:leader="none"/>
        </w:tabs>
        <w:spacing w:lineRule="auto" w:line="364"/>
        <w:jc w:val="both"/>
        <w:rPr>
          <w:rFonts w:ascii="Times New Roman" w:hAnsi="Times New Roman"/>
        </w:rPr>
      </w:pPr>
      <w:r>
        <w:rPr>
          <w:rFonts w:eastAsia="Times New Roman" w:cs="Times New Roman" w:ascii="Times New Roman" w:hAnsi="Times New Roman"/>
          <w:sz w:val="28"/>
          <w:szCs w:val="28"/>
        </w:rPr>
        <w:t>Облік вихованців і учнів ведуть заклади освіти. Заклад освіти подає щороку не пізніше 15 вересня  гуманітарному відділу дані про всіх учнів, які до нього зараховані, та дані про кількість вихованців, які відвідують такий заклад або перебувають під його соціально-педагогічним патронатом.</w:t>
      </w:r>
    </w:p>
    <w:p>
      <w:pPr>
        <w:pStyle w:val="Normal"/>
        <w:numPr>
          <w:ilvl w:val="0"/>
          <w:numId w:val="2"/>
        </w:numPr>
        <w:tabs>
          <w:tab w:val="clear" w:pos="720"/>
          <w:tab w:val="left" w:pos="1248" w:leader="none"/>
        </w:tabs>
        <w:spacing w:lineRule="auto" w:line="364"/>
        <w:jc w:val="both"/>
        <w:rPr>
          <w:rFonts w:ascii="Times New Roman" w:hAnsi="Times New Roman"/>
        </w:rPr>
      </w:pPr>
      <w:r>
        <w:rPr>
          <w:rFonts w:eastAsia="Times New Roman" w:cs="Times New Roman" w:ascii="Times New Roman" w:hAnsi="Times New Roman"/>
          <w:sz w:val="28"/>
          <w:szCs w:val="28"/>
        </w:rPr>
        <w:t>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подає не пізніше 15 числа наступного місяця   гуманітарний відділ Торчинської селищної ради дані такого учня, у тому числі місце продовження здобуття ним загальної середньої освіти (заклад освіти).</w:t>
      </w:r>
    </w:p>
    <w:p>
      <w:pPr>
        <w:pStyle w:val="Normal"/>
        <w:tabs>
          <w:tab w:val="clear" w:pos="720"/>
          <w:tab w:val="left" w:pos="1248"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Під час переведення учня до іншого закладу освіти до закладу освіти, з якого він переводиться, подаються: заява батьків (одного з батьків) учня чи інших його законних представників (для учнів, які не досягли повноліття) або заява учня (для повнолітніх учнів); письмове підтвердження або його сканована копія з іншого закладу освіти про можливість зарахування до нього відповідного учня.</w:t>
      </w:r>
    </w:p>
    <w:p>
      <w:pPr>
        <w:pStyle w:val="Normal"/>
        <w:tabs>
          <w:tab w:val="clear" w:pos="720"/>
          <w:tab w:val="left" w:pos="1248"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Під час вибуття учня на постійне місце проживання за межі України до закладу освіти, з якого він вибуває, подаються: заява батьків (одного з батьків) учня чи інших його законних представників (для учнів, які не досягли повноліття) або заява учня (для повнолітніх учнів); 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pPr>
        <w:pStyle w:val="Normal"/>
        <w:numPr>
          <w:ilvl w:val="0"/>
          <w:numId w:val="2"/>
        </w:numPr>
        <w:tabs>
          <w:tab w:val="clear" w:pos="720"/>
          <w:tab w:val="left" w:pos="1177" w:leader="none"/>
        </w:tabs>
        <w:spacing w:lineRule="auto" w:line="364"/>
        <w:jc w:val="both"/>
        <w:rPr>
          <w:rFonts w:ascii="Times New Roman" w:hAnsi="Times New Roman"/>
        </w:rPr>
      </w:pPr>
      <w:r>
        <w:rPr>
          <w:rFonts w:eastAsia="Times New Roman" w:cs="Times New Roman" w:ascii="Times New Roman" w:hAnsi="Times New Roman"/>
          <w:sz w:val="28"/>
          <w:szCs w:val="28"/>
        </w:rPr>
        <w:t>Заклади освіти у разі зарахування учнів, які здобували загальну середню освіту в закладах освіти інших адміністративно-територіальних одиниць, подають не пізніше 15 числа наступного місяця з дня зарахування їх дані уповноваженому органу або його структурному підрозділу адміністративно-територіальної одиниці, на території якої розташовано заклад освіти, в якому учень здобував загальну середню освіту.</w:t>
      </w:r>
    </w:p>
    <w:p>
      <w:pPr>
        <w:pStyle w:val="Normal"/>
        <w:numPr>
          <w:ilvl w:val="0"/>
          <w:numId w:val="2"/>
        </w:numPr>
        <w:tabs>
          <w:tab w:val="clear" w:pos="720"/>
          <w:tab w:val="left" w:pos="1177" w:leader="none"/>
        </w:tabs>
        <w:spacing w:lineRule="auto" w:line="364"/>
        <w:jc w:val="both"/>
        <w:rPr>
          <w:rFonts w:ascii="Times New Roman" w:hAnsi="Times New Roman"/>
        </w:rPr>
      </w:pPr>
      <w:r>
        <w:rPr>
          <w:rFonts w:eastAsia="Times New Roman" w:cs="Times New Roman" w:ascii="Times New Roman" w:hAnsi="Times New Roman"/>
          <w:sz w:val="28"/>
          <w:szCs w:val="28"/>
        </w:rPr>
        <w:t>У разі відсутності учнів, які не досягли повноліття, на навчальних заняттях протягом 10 робочих днів поспіль з невідомих або без поважних причин заклад освіти невідкладно надає у гуманітарний відділ, дільничному офіцеру громади, старшому інспектору ювенальної превенції Луцького відділу поліції  дані таких учнів для провадження діяльності відповідно до законодавства, пов’язаної із захистом їх прав на здобуття загальної середньої освіти.</w:t>
      </w:r>
    </w:p>
    <w:p>
      <w:pPr>
        <w:pStyle w:val="Normal"/>
        <w:tabs>
          <w:tab w:val="clear" w:pos="720"/>
          <w:tab w:val="left" w:pos="1177" w:leader="none"/>
        </w:tabs>
        <w:spacing w:lineRule="auto" w:line="364"/>
        <w:ind w:left="720" w:hanging="0"/>
        <w:jc w:val="both"/>
        <w:rPr>
          <w:rFonts w:ascii="Times New Roman" w:hAnsi="Times New Roman"/>
        </w:rPr>
      </w:pPr>
      <w:r>
        <w:rPr>
          <w:rFonts w:eastAsia="Times New Roman" w:cs="Times New Roman" w:ascii="Times New Roman" w:hAnsi="Times New Roman"/>
          <w:sz w:val="28"/>
          <w:szCs w:val="28"/>
        </w:rPr>
        <w:t>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pPr>
        <w:pStyle w:val="Normal"/>
        <w:numPr>
          <w:ilvl w:val="0"/>
          <w:numId w:val="2"/>
        </w:numPr>
        <w:tabs>
          <w:tab w:val="clear" w:pos="720"/>
          <w:tab w:val="left" w:pos="1177" w:leader="none"/>
        </w:tabs>
        <w:spacing w:lineRule="auto" w:line="364"/>
        <w:jc w:val="both"/>
        <w:rPr>
          <w:rFonts w:ascii="Times New Roman" w:hAnsi="Times New Roman"/>
        </w:rPr>
      </w:pPr>
      <w:r>
        <w:rPr>
          <w:rFonts w:eastAsia="Times New Roman" w:cs="Times New Roman" w:ascii="Times New Roman" w:hAnsi="Times New Roman"/>
          <w:sz w:val="28"/>
          <w:szCs w:val="28"/>
        </w:rPr>
        <w:t>Контроль за веденням обліку вихованців та учнів закладами освіти здійснює гуманітарний відділ Торчинської селищної  ради.</w:t>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sectPr>
          <w:type w:val="nextPage"/>
          <w:pgSz w:w="11906" w:h="16838"/>
          <w:pgMar w:left="1417" w:right="850" w:header="0" w:top="850" w:footer="0" w:bottom="850" w:gutter="0"/>
          <w:pgNumType w:start="1" w:fmt="decimal"/>
          <w:formProt w:val="false"/>
          <w:textDirection w:val="lrTb"/>
          <w:docGrid w:type="default" w:linePitch="100" w:charSpace="0"/>
        </w:sectPr>
        <w:pStyle w:val="Normal"/>
        <w:rPr>
          <w:rFonts w:ascii="Times New Roman" w:hAnsi="Times New Roman"/>
        </w:rPr>
      </w:pPr>
      <w:r>
        <w:rPr>
          <w:rFonts w:eastAsia="Times New Roman" w:cs="Times New Roman" w:ascii="Times New Roman" w:hAnsi="Times New Roman"/>
          <w:sz w:val="28"/>
          <w:szCs w:val="28"/>
        </w:rPr>
        <w:t xml:space="preserve">Селищний голова                                                                  </w:t>
      </w:r>
      <w:r>
        <w:rPr>
          <w:rFonts w:eastAsia="Times New Roman" w:cs="Times New Roman" w:ascii="Times New Roman" w:hAnsi="Times New Roman"/>
          <w:b/>
          <w:bCs/>
          <w:sz w:val="28"/>
          <w:szCs w:val="28"/>
        </w:rPr>
        <w:t>Юрій КРЕВСЬКИЙ</w:t>
      </w:r>
    </w:p>
    <w:p>
      <w:pPr>
        <w:pStyle w:val="Normal"/>
        <w:ind w:left="5529" w:hanging="0"/>
        <w:rPr>
          <w:rFonts w:ascii="Times New Roman" w:hAnsi="Times New Roman"/>
        </w:rPr>
      </w:pPr>
      <w:r>
        <w:rPr>
          <w:rFonts w:eastAsia="Times New Roman" w:cs="Times New Roman" w:ascii="Times New Roman" w:hAnsi="Times New Roman"/>
          <w:sz w:val="28"/>
          <w:szCs w:val="28"/>
        </w:rPr>
        <w:t>Додаток 1</w:t>
      </w:r>
    </w:p>
    <w:p>
      <w:pPr>
        <w:pStyle w:val="Normal"/>
        <w:ind w:left="5529" w:hanging="0"/>
        <w:rPr>
          <w:rFonts w:ascii="Times New Roman" w:hAnsi="Times New Roman"/>
        </w:rPr>
      </w:pPr>
      <w:r>
        <w:rPr>
          <w:rFonts w:eastAsia="Times New Roman" w:cs="Times New Roman" w:ascii="Times New Roman" w:hAnsi="Times New Roman"/>
          <w:sz w:val="28"/>
          <w:szCs w:val="28"/>
        </w:rPr>
        <w:t xml:space="preserve">до рішення виконавчого комітету </w:t>
      </w:r>
    </w:p>
    <w:p>
      <w:pPr>
        <w:pStyle w:val="Normal"/>
        <w:ind w:left="5529" w:hanging="0"/>
        <w:rPr>
          <w:rFonts w:ascii="Times New Roman" w:hAnsi="Times New Roman"/>
        </w:rPr>
      </w:pPr>
      <w:r>
        <w:rPr>
          <w:rFonts w:eastAsia="Times New Roman" w:cs="Times New Roman" w:ascii="Times New Roman" w:hAnsi="Times New Roman"/>
          <w:sz w:val="28"/>
          <w:szCs w:val="28"/>
        </w:rPr>
        <w:t>Торчинської селищної ради</w:t>
      </w:r>
    </w:p>
    <w:p>
      <w:pPr>
        <w:pStyle w:val="Normal"/>
        <w:ind w:left="5529" w:hanging="0"/>
        <w:rPr>
          <w:rFonts w:ascii="Times New Roman" w:hAnsi="Times New Roman"/>
        </w:rPr>
      </w:pPr>
      <w:r>
        <w:rPr>
          <w:rFonts w:eastAsia="Times New Roman" w:cs="Times New Roman" w:ascii="Times New Roman" w:hAnsi="Times New Roman"/>
          <w:sz w:val="28"/>
          <w:szCs w:val="28"/>
        </w:rPr>
        <w:t xml:space="preserve">від </w:t>
      </w:r>
      <w:r>
        <w:rPr>
          <w:rFonts w:eastAsia="Times New Roman" w:cs="Times New Roman" w:ascii="Times New Roman" w:hAnsi="Times New Roman"/>
          <w:sz w:val="28"/>
          <w:szCs w:val="28"/>
          <w:lang w:val="ru-RU"/>
        </w:rPr>
        <w:t>27.05.2021р.</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ru-RU"/>
        </w:rPr>
        <w:t xml:space="preserve"> 7</w:t>
      </w:r>
      <w:r>
        <w:rPr>
          <w:rFonts w:eastAsia="Times New Roman" w:cs="Times New Roman" w:ascii="Times New Roman" w:hAnsi="Times New Roman"/>
          <w:sz w:val="28"/>
          <w:szCs w:val="28"/>
          <w:lang w:val="uk-UA"/>
        </w:rPr>
        <w:t>4</w:t>
      </w:r>
    </w:p>
    <w:p>
      <w:pPr>
        <w:pStyle w:val="Normal"/>
        <w:spacing w:lineRule="auto" w:line="319"/>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bookmarkStart w:id="44" w:name="bookmark=id.3znysh7"/>
      <w:bookmarkStart w:id="45" w:name="bookmark=id.3znysh7"/>
      <w:bookmarkEnd w:id="45"/>
    </w:p>
    <w:p>
      <w:pPr>
        <w:pStyle w:val="Normal"/>
        <w:spacing w:lineRule="auto" w:line="319"/>
        <w:jc w:val="center"/>
        <w:rPr>
          <w:rFonts w:ascii="Times New Roman" w:hAnsi="Times New Roman"/>
        </w:rPr>
      </w:pPr>
      <w:r>
        <w:rPr>
          <w:rFonts w:eastAsia="Times New Roman" w:cs="Times New Roman" w:ascii="Times New Roman" w:hAnsi="Times New Roman"/>
          <w:b/>
          <w:sz w:val="28"/>
          <w:szCs w:val="28"/>
        </w:rPr>
        <w:t>Список уповноважених осіб,</w:t>
      </w:r>
    </w:p>
    <w:p>
      <w:pPr>
        <w:pStyle w:val="Normal"/>
        <w:spacing w:lineRule="auto" w:line="319"/>
        <w:jc w:val="center"/>
        <w:rPr>
          <w:rFonts w:ascii="Times New Roman" w:hAnsi="Times New Roman"/>
        </w:rPr>
      </w:pPr>
      <w:r>
        <w:rPr>
          <w:rFonts w:eastAsia="Times New Roman" w:cs="Times New Roman" w:ascii="Times New Roman" w:hAnsi="Times New Roman"/>
          <w:b/>
          <w:sz w:val="28"/>
          <w:szCs w:val="28"/>
        </w:rPr>
        <w:t>що відповідають за складання реєстру даних про дітей</w:t>
        <w:br/>
        <w:t>шкільного віку та учнів по старостинських округах</w:t>
        <w:br/>
        <w:t>Торчинської селищної ради</w:t>
      </w:r>
    </w:p>
    <w:p>
      <w:pPr>
        <w:pStyle w:val="Normal"/>
        <w:spacing w:lineRule="auto" w:line="319"/>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Style w:val="a8"/>
        <w:tblW w:w="9030" w:type="dxa"/>
        <w:jc w:val="left"/>
        <w:tblInd w:w="765" w:type="dxa"/>
        <w:tblLayout w:type="fixed"/>
        <w:tblCellMar>
          <w:top w:w="0" w:type="dxa"/>
          <w:left w:w="108" w:type="dxa"/>
          <w:bottom w:w="0" w:type="dxa"/>
          <w:right w:w="108" w:type="dxa"/>
        </w:tblCellMar>
        <w:tblLook w:firstRow="0" w:noVBand="1" w:lastRow="0" w:firstColumn="0" w:lastColumn="0" w:noHBand="0" w:val="0400"/>
      </w:tblPr>
      <w:tblGrid>
        <w:gridCol w:w="2790"/>
        <w:gridCol w:w="6239"/>
      </w:tblGrid>
      <w:tr>
        <w:trPr>
          <w:trHeight w:val="871" w:hRule="atLeast"/>
        </w:trPr>
        <w:tc>
          <w:tcPr>
            <w:tcW w:w="2790" w:type="dxa"/>
            <w:tcBorders/>
            <w:shd w:color="auto" w:fill="FFFFFF" w:val="clear"/>
          </w:tcPr>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КОРОЛЮК</w:t>
            </w:r>
          </w:p>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Раїса Степанівна</w:t>
            </w:r>
          </w:p>
        </w:tc>
        <w:tc>
          <w:tcPr>
            <w:tcW w:w="6239" w:type="dxa"/>
            <w:tcBorders/>
            <w:shd w:color="auto" w:fill="FFFFFF" w:val="clear"/>
          </w:tcPr>
          <w:p>
            <w:pPr>
              <w:pStyle w:val="Normal"/>
              <w:widowControl w:val="false"/>
              <w:numPr>
                <w:ilvl w:val="0"/>
                <w:numId w:val="7"/>
              </w:numPr>
              <w:spacing w:lineRule="auto" w:line="276"/>
              <w:jc w:val="both"/>
              <w:rPr>
                <w:rFonts w:ascii="Times New Roman" w:hAnsi="Times New Roman"/>
              </w:rPr>
            </w:pPr>
            <w:r>
              <w:rPr>
                <w:rFonts w:eastAsia="Times New Roman" w:cs="Times New Roman" w:ascii="Times New Roman" w:hAnsi="Times New Roman"/>
                <w:sz w:val="28"/>
                <w:szCs w:val="28"/>
              </w:rPr>
              <w:t>начальник відділу з  організації надання адміністративних послуг Торчинської селищної  ради</w:t>
            </w:r>
          </w:p>
        </w:tc>
      </w:tr>
      <w:tr>
        <w:trPr>
          <w:trHeight w:val="994" w:hRule="atLeast"/>
        </w:trPr>
        <w:tc>
          <w:tcPr>
            <w:tcW w:w="2790" w:type="dxa"/>
            <w:tcBorders/>
            <w:shd w:color="auto" w:fill="FFFFFF" w:val="clear"/>
            <w:vAlign w:val="center"/>
          </w:tcPr>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Федонюк Світлана Никифорівна</w:t>
            </w:r>
          </w:p>
        </w:tc>
        <w:tc>
          <w:tcPr>
            <w:tcW w:w="6239" w:type="dxa"/>
            <w:tcBorders/>
            <w:shd w:color="auto" w:fill="FFFFFF" w:val="clear"/>
          </w:tcPr>
          <w:p>
            <w:pPr>
              <w:pStyle w:val="Normal"/>
              <w:widowControl w:val="false"/>
              <w:numPr>
                <w:ilvl w:val="0"/>
                <w:numId w:val="7"/>
              </w:numPr>
              <w:spacing w:lineRule="auto" w:line="276"/>
              <w:jc w:val="both"/>
              <w:rPr>
                <w:rFonts w:ascii="Times New Roman" w:hAnsi="Times New Roman"/>
              </w:rPr>
            </w:pPr>
            <w:r>
              <w:rPr>
                <w:rFonts w:eastAsia="Times New Roman" w:cs="Times New Roman" w:ascii="Times New Roman" w:hAnsi="Times New Roman"/>
                <w:sz w:val="28"/>
                <w:szCs w:val="28"/>
              </w:rPr>
              <w:t>староста сіл Воютин, Скірче, Жуківець, Гать, Чорний Ліс, Тертки</w:t>
            </w:r>
          </w:p>
        </w:tc>
      </w:tr>
      <w:tr>
        <w:trPr>
          <w:trHeight w:val="950" w:hRule="atLeast"/>
        </w:trPr>
        <w:tc>
          <w:tcPr>
            <w:tcW w:w="2790" w:type="dxa"/>
            <w:tcBorders/>
            <w:shd w:color="auto" w:fill="FFFFFF" w:val="clear"/>
            <w:vAlign w:val="center"/>
          </w:tcPr>
          <w:p>
            <w:pPr>
              <w:pStyle w:val="Normal"/>
              <w:widowControl w:val="false"/>
              <w:spacing w:lineRule="auto" w:line="276" w:before="6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Петрук Віктор Філімонович</w:t>
            </w:r>
          </w:p>
        </w:tc>
        <w:tc>
          <w:tcPr>
            <w:tcW w:w="6239" w:type="dxa"/>
            <w:tcBorders/>
            <w:shd w:color="auto" w:fill="FFFFFF" w:val="clear"/>
          </w:tcPr>
          <w:p>
            <w:pPr>
              <w:pStyle w:val="Normal"/>
              <w:widowControl w:val="false"/>
              <w:numPr>
                <w:ilvl w:val="0"/>
                <w:numId w:val="7"/>
              </w:numPr>
              <w:spacing w:lineRule="auto" w:line="276"/>
              <w:jc w:val="both"/>
              <w:rPr>
                <w:rFonts w:ascii="Times New Roman" w:hAnsi="Times New Roman"/>
              </w:rPr>
            </w:pPr>
            <w:r>
              <w:rPr>
                <w:rFonts w:eastAsia="Times New Roman" w:cs="Times New Roman" w:ascii="Times New Roman" w:hAnsi="Times New Roman"/>
                <w:sz w:val="28"/>
                <w:szCs w:val="28"/>
              </w:rPr>
              <w:t>староста сіл  Городині, Романів</w:t>
            </w:r>
          </w:p>
        </w:tc>
      </w:tr>
      <w:tr>
        <w:trPr>
          <w:trHeight w:val="979" w:hRule="atLeast"/>
        </w:trPr>
        <w:tc>
          <w:tcPr>
            <w:tcW w:w="2790" w:type="dxa"/>
            <w:tcBorders/>
            <w:shd w:color="auto" w:fill="FFFFFF" w:val="clear"/>
            <w:vAlign w:val="center"/>
          </w:tcPr>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Кучер Галина Петрівна</w:t>
            </w:r>
          </w:p>
        </w:tc>
        <w:tc>
          <w:tcPr>
            <w:tcW w:w="6239" w:type="dxa"/>
            <w:tcBorders/>
            <w:shd w:color="auto" w:fill="FFFFFF" w:val="clear"/>
          </w:tcPr>
          <w:p>
            <w:pPr>
              <w:pStyle w:val="Normal"/>
              <w:widowControl w:val="false"/>
              <w:numPr>
                <w:ilvl w:val="0"/>
                <w:numId w:val="0"/>
              </w:numPr>
              <w:spacing w:lineRule="auto" w:line="276"/>
              <w:ind w:left="720" w:hanging="0"/>
              <w:jc w:val="both"/>
              <w:rPr>
                <w:rFonts w:ascii="Times New Roman" w:hAnsi="Times New Roman"/>
              </w:rPr>
            </w:pPr>
            <w:r>
              <w:rPr>
                <w:rFonts w:eastAsia="Times New Roman" w:cs="Times New Roman" w:ascii="Times New Roman" w:hAnsi="Times New Roman"/>
                <w:sz w:val="28"/>
                <w:szCs w:val="28"/>
              </w:rPr>
              <w:t>староста сіл Буяни, Усичі, Усичівські Будки</w:t>
            </w:r>
          </w:p>
        </w:tc>
      </w:tr>
      <w:tr>
        <w:trPr>
          <w:trHeight w:val="941" w:hRule="atLeast"/>
        </w:trPr>
        <w:tc>
          <w:tcPr>
            <w:tcW w:w="2790" w:type="dxa"/>
            <w:tcBorders/>
            <w:shd w:color="auto" w:fill="FFFFFF" w:val="clear"/>
            <w:vAlign w:val="center"/>
          </w:tcPr>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Мельничук Анатолій Анатолійович</w:t>
            </w:r>
          </w:p>
        </w:tc>
        <w:tc>
          <w:tcPr>
            <w:tcW w:w="6239" w:type="dxa"/>
            <w:tcBorders/>
            <w:shd w:color="auto" w:fill="FFFFFF" w:val="clear"/>
          </w:tcPr>
          <w:p>
            <w:pPr>
              <w:pStyle w:val="Normal"/>
              <w:widowControl w:val="false"/>
              <w:numPr>
                <w:ilvl w:val="0"/>
                <w:numId w:val="7"/>
              </w:numPr>
              <w:spacing w:lineRule="auto" w:line="276"/>
              <w:jc w:val="both"/>
              <w:rPr>
                <w:rFonts w:ascii="Times New Roman" w:hAnsi="Times New Roman"/>
              </w:rPr>
            </w:pPr>
            <w:r>
              <w:rPr>
                <w:rFonts w:eastAsia="Times New Roman" w:cs="Times New Roman" w:ascii="Times New Roman" w:hAnsi="Times New Roman"/>
                <w:sz w:val="28"/>
                <w:szCs w:val="28"/>
              </w:rPr>
              <w:t>староста сіл Барвінок, Дубичанське, Михайлівка, Сарнівка, Смолигів, Хорохорин</w:t>
            </w:r>
          </w:p>
        </w:tc>
      </w:tr>
      <w:tr>
        <w:trPr>
          <w:trHeight w:val="830" w:hRule="atLeast"/>
        </w:trPr>
        <w:tc>
          <w:tcPr>
            <w:tcW w:w="2790" w:type="dxa"/>
            <w:tcBorders/>
            <w:shd w:color="auto" w:fill="FFFFFF" w:val="clear"/>
          </w:tcPr>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Торлупа Тетяна Євгеніївна</w:t>
            </w:r>
          </w:p>
        </w:tc>
        <w:tc>
          <w:tcPr>
            <w:tcW w:w="6239" w:type="dxa"/>
            <w:tcBorders/>
            <w:shd w:color="auto" w:fill="FFFFFF" w:val="clear"/>
            <w:vAlign w:val="center"/>
          </w:tcPr>
          <w:p>
            <w:pPr>
              <w:pStyle w:val="Normal"/>
              <w:widowControl w:val="false"/>
              <w:numPr>
                <w:ilvl w:val="0"/>
                <w:numId w:val="7"/>
              </w:numPr>
              <w:spacing w:lineRule="auto" w:line="276"/>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староста сіл Веселе, Верхи</w:t>
            </w:r>
          </w:p>
          <w:p>
            <w:pPr>
              <w:pStyle w:val="Normal"/>
              <w:widowControl w:val="false"/>
              <w:spacing w:lineRule="auto" w:line="27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7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955" w:hRule="atLeast"/>
        </w:trPr>
        <w:tc>
          <w:tcPr>
            <w:tcW w:w="2790" w:type="dxa"/>
            <w:tcBorders/>
            <w:shd w:color="auto" w:fill="FFFFFF" w:val="clear"/>
          </w:tcPr>
          <w:p>
            <w:pPr>
              <w:pStyle w:val="Normal"/>
              <w:widowControl w:val="false"/>
              <w:spacing w:lineRule="auto" w:line="319"/>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Шендюх Іван Іванович</w:t>
            </w:r>
          </w:p>
        </w:tc>
        <w:tc>
          <w:tcPr>
            <w:tcW w:w="6239" w:type="dxa"/>
            <w:tcBorders/>
            <w:shd w:color="auto" w:fill="FFFFFF" w:val="clear"/>
            <w:vAlign w:val="center"/>
          </w:tcPr>
          <w:p>
            <w:pPr>
              <w:pStyle w:val="Normal"/>
              <w:widowControl w:val="false"/>
              <w:numPr>
                <w:ilvl w:val="0"/>
                <w:numId w:val="7"/>
              </w:numPr>
              <w:spacing w:lineRule="auto" w:line="276"/>
              <w:jc w:val="both"/>
              <w:rPr>
                <w:rFonts w:ascii="Times New Roman" w:hAnsi="Times New Roman"/>
              </w:rPr>
            </w:pPr>
            <w:r>
              <w:rPr>
                <w:rFonts w:eastAsia="Times New Roman" w:cs="Times New Roman" w:ascii="Times New Roman" w:hAnsi="Times New Roman"/>
                <w:sz w:val="28"/>
                <w:szCs w:val="28"/>
              </w:rPr>
              <w:t>староста сіл Білостік, Горзвин, Кошів, Садів</w:t>
            </w:r>
          </w:p>
          <w:p>
            <w:pPr>
              <w:pStyle w:val="Normal"/>
              <w:widowControl w:val="false"/>
              <w:spacing w:lineRule="auto" w:line="27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bl>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sectPr>
          <w:type w:val="nextPage"/>
          <w:pgSz w:w="11906" w:h="16838"/>
          <w:pgMar w:left="1417" w:right="850" w:header="0" w:top="850" w:footer="0" w:bottom="850" w:gutter="0"/>
          <w:pgNumType w:fmt="decimal"/>
          <w:formProt w:val="false"/>
          <w:textDirection w:val="lrTb"/>
          <w:docGrid w:type="default" w:linePitch="100" w:charSpace="0"/>
        </w:sectPr>
        <w:pStyle w:val="Normal"/>
        <w:rPr>
          <w:rFonts w:ascii="Times New Roman" w:hAnsi="Times New Roman"/>
          <w:sz w:val="2"/>
          <w:szCs w:val="2"/>
        </w:rPr>
      </w:pPr>
      <w:r>
        <w:rPr>
          <w:rFonts w:eastAsia="Times New Roman" w:cs="Times New Roman" w:ascii="Times New Roman" w:hAnsi="Times New Roman"/>
          <w:sz w:val="28"/>
          <w:szCs w:val="28"/>
        </w:rPr>
        <w:t xml:space="preserve">Селищний  голова                                                                     </w:t>
      </w:r>
      <w:r>
        <w:rPr>
          <w:rFonts w:eastAsia="Times New Roman" w:cs="Times New Roman" w:ascii="Times New Roman" w:hAnsi="Times New Roman"/>
          <w:b/>
          <w:bCs/>
          <w:sz w:val="28"/>
          <w:szCs w:val="28"/>
        </w:rPr>
        <w:t>Юрій КРЕВСЬКИЙ</w:t>
      </w:r>
    </w:p>
    <w:p>
      <w:pPr>
        <w:pStyle w:val="Normal"/>
        <w:ind w:left="5529" w:hanging="0"/>
        <w:rPr>
          <w:rFonts w:ascii="Times New Roman" w:hAnsi="Times New Roman"/>
        </w:rPr>
      </w:pPr>
      <w:r>
        <w:rPr>
          <w:rFonts w:eastAsia="Times New Roman" w:cs="Times New Roman" w:ascii="Times New Roman" w:hAnsi="Times New Roman"/>
          <w:sz w:val="28"/>
          <w:szCs w:val="28"/>
        </w:rPr>
        <w:t>Додаток 2</w:t>
      </w:r>
    </w:p>
    <w:p>
      <w:pPr>
        <w:pStyle w:val="Normal"/>
        <w:ind w:left="5529" w:hanging="0"/>
        <w:rPr>
          <w:rFonts w:ascii="Times New Roman" w:hAnsi="Times New Roman"/>
        </w:rPr>
      </w:pPr>
      <w:r>
        <w:rPr>
          <w:rFonts w:eastAsia="Times New Roman" w:cs="Times New Roman" w:ascii="Times New Roman" w:hAnsi="Times New Roman"/>
          <w:sz w:val="28"/>
          <w:szCs w:val="28"/>
        </w:rPr>
        <w:t xml:space="preserve">до рішення виконавчого комітету </w:t>
      </w:r>
    </w:p>
    <w:p>
      <w:pPr>
        <w:pStyle w:val="Normal"/>
        <w:ind w:left="5529" w:hanging="0"/>
        <w:rPr>
          <w:rFonts w:ascii="Times New Roman" w:hAnsi="Times New Roman"/>
        </w:rPr>
      </w:pPr>
      <w:r>
        <w:rPr>
          <w:rFonts w:eastAsia="Times New Roman" w:cs="Times New Roman" w:ascii="Times New Roman" w:hAnsi="Times New Roman"/>
          <w:sz w:val="28"/>
          <w:szCs w:val="28"/>
        </w:rPr>
        <w:t>Точинської селищної ради</w:t>
      </w:r>
    </w:p>
    <w:p>
      <w:pPr>
        <w:pStyle w:val="Normal"/>
        <w:ind w:left="5529" w:hanging="0"/>
        <w:rPr>
          <w:rFonts w:ascii="Times New Roman" w:hAnsi="Times New Roman"/>
        </w:rPr>
      </w:pPr>
      <w:r>
        <w:rPr>
          <w:rFonts w:eastAsia="Times New Roman" w:cs="Times New Roman" w:ascii="Times New Roman" w:hAnsi="Times New Roman"/>
          <w:sz w:val="28"/>
          <w:szCs w:val="28"/>
        </w:rPr>
        <w:t>від 27.05.</w:t>
      </w:r>
      <w:r>
        <w:rPr>
          <w:rFonts w:eastAsia="Times New Roman" w:cs="Times New Roman" w:ascii="Times New Roman" w:hAnsi="Times New Roman"/>
          <w:sz w:val="28"/>
          <w:szCs w:val="28"/>
          <w:lang w:val="ru-RU"/>
        </w:rPr>
        <w:t>2021</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ru-RU"/>
        </w:rPr>
        <w:t xml:space="preserve"> 7</w:t>
      </w:r>
      <w:bookmarkStart w:id="46" w:name="_GoBack"/>
      <w:bookmarkEnd w:id="46"/>
      <w:r>
        <w:rPr>
          <w:rFonts w:eastAsia="Times New Roman" w:cs="Times New Roman" w:ascii="Times New Roman" w:hAnsi="Times New Roman"/>
          <w:sz w:val="28"/>
          <w:szCs w:val="28"/>
          <w:lang w:val="uk-UA"/>
        </w:rPr>
        <w:t>4</w:t>
      </w:r>
    </w:p>
    <w:p>
      <w:pPr>
        <w:pStyle w:val="Normal"/>
        <w:spacing w:lineRule="auto" w:line="312"/>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spacing w:lineRule="auto" w:line="312"/>
        <w:jc w:val="center"/>
        <w:rPr>
          <w:rFonts w:ascii="Times New Roman" w:hAnsi="Times New Roman"/>
        </w:rPr>
      </w:pPr>
      <w:r>
        <w:rPr>
          <w:rFonts w:eastAsia="Times New Roman" w:cs="Times New Roman" w:ascii="Times New Roman" w:hAnsi="Times New Roman"/>
          <w:b/>
          <w:sz w:val="28"/>
          <w:szCs w:val="28"/>
        </w:rPr>
        <w:t xml:space="preserve">Перелік територій обслуговування, </w:t>
      </w:r>
    </w:p>
    <w:p>
      <w:pPr>
        <w:pStyle w:val="Normal"/>
        <w:spacing w:lineRule="auto" w:line="312"/>
        <w:jc w:val="center"/>
        <w:rPr>
          <w:rFonts w:ascii="Times New Roman" w:hAnsi="Times New Roman"/>
        </w:rPr>
      </w:pPr>
      <w:r>
        <w:rPr>
          <w:rFonts w:eastAsia="Times New Roman" w:cs="Times New Roman" w:ascii="Times New Roman" w:hAnsi="Times New Roman"/>
          <w:b/>
          <w:sz w:val="28"/>
          <w:szCs w:val="28"/>
        </w:rPr>
        <w:t xml:space="preserve">закріплених за закладами загальної середньої освіти </w:t>
      </w:r>
    </w:p>
    <w:p>
      <w:pPr>
        <w:pStyle w:val="Normal"/>
        <w:spacing w:lineRule="auto" w:line="312"/>
        <w:jc w:val="center"/>
        <w:rPr>
          <w:rFonts w:ascii="Times New Roman" w:hAnsi="Times New Roman"/>
        </w:rPr>
      </w:pPr>
      <w:r>
        <w:rPr>
          <w:rFonts w:eastAsia="Times New Roman" w:cs="Times New Roman" w:ascii="Times New Roman" w:hAnsi="Times New Roman"/>
          <w:b/>
          <w:sz w:val="28"/>
          <w:szCs w:val="28"/>
        </w:rPr>
        <w:t>щодо обліку дітей шкільного віку та учнів</w:t>
        <w:br/>
        <w:t>Торчинської селищної ради</w:t>
      </w:r>
    </w:p>
    <w:tbl>
      <w:tblPr>
        <w:tblStyle w:val="aa"/>
        <w:tblW w:w="9791"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33"/>
        <w:gridCol w:w="3688"/>
        <w:gridCol w:w="5670"/>
      </w:tblGrid>
      <w:tr>
        <w:trPr>
          <w:trHeight w:val="634" w:hRule="atLeast"/>
        </w:trPr>
        <w:tc>
          <w:tcPr>
            <w:tcW w:w="433"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3688"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Опорний заклад загальної середньої освіти  "Торчинський ліцей Торчинської селищної ради"</w:t>
            </w:r>
          </w:p>
        </w:tc>
        <w:tc>
          <w:tcPr>
            <w:tcW w:w="5670" w:type="dxa"/>
            <w:tcBorders>
              <w:top w:val="single" w:sz="4" w:space="0" w:color="000000"/>
              <w:left w:val="single" w:sz="4" w:space="0" w:color="000000"/>
              <w:right w:val="single" w:sz="4" w:space="0" w:color="000000"/>
            </w:tcBorders>
            <w:shd w:color="auto" w:fill="FFFFFF" w:val="clear"/>
            <w:vAlign w:val="cente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смт. Торчин, с. Городині, с. Романів,</w:t>
            </w:r>
          </w:p>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с.Буяни, с. Усичі, с. Усичівські Будки,</w:t>
            </w:r>
          </w:p>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 Веселе, с. Верхи, с. Білостік</w:t>
            </w:r>
          </w:p>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966" w:hRule="atLeast"/>
        </w:trPr>
        <w:tc>
          <w:tcPr>
            <w:tcW w:w="433"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3688"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Воютинський ліцей Торчинської селищної ради</w:t>
            </w:r>
          </w:p>
        </w:tc>
        <w:tc>
          <w:tcPr>
            <w:tcW w:w="5670" w:type="dxa"/>
            <w:tcBorders>
              <w:top w:val="single" w:sz="4" w:space="0" w:color="000000"/>
              <w:left w:val="single" w:sz="4" w:space="0" w:color="000000"/>
              <w:right w:val="single" w:sz="4" w:space="0" w:color="000000"/>
            </w:tcBorders>
            <w:shd w:color="auto" w:fill="FFFFFF" w:val="clear"/>
            <w:vAlign w:val="cente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с.Воютин, с. Гать, с. Чорний Ліс, с. Тертки</w:t>
            </w:r>
          </w:p>
        </w:tc>
      </w:tr>
      <w:tr>
        <w:trPr>
          <w:trHeight w:val="966" w:hRule="atLeast"/>
        </w:trPr>
        <w:tc>
          <w:tcPr>
            <w:tcW w:w="433"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3688"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Садівський ліцей Торчинської селищної ради</w:t>
            </w:r>
          </w:p>
        </w:tc>
        <w:tc>
          <w:tcPr>
            <w:tcW w:w="5670" w:type="dxa"/>
            <w:tcBorders>
              <w:top w:val="single" w:sz="4" w:space="0" w:color="000000"/>
              <w:left w:val="single" w:sz="4" w:space="0" w:color="000000"/>
              <w:right w:val="single" w:sz="4" w:space="0" w:color="000000"/>
            </w:tcBorders>
            <w:shd w:color="auto" w:fill="FFFFFF" w:val="clear"/>
            <w:vAlign w:val="cente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с.Садів, с. Горзвин, с. Кошів</w:t>
            </w:r>
          </w:p>
        </w:tc>
      </w:tr>
      <w:tr>
        <w:trPr>
          <w:trHeight w:val="676" w:hRule="atLeast"/>
        </w:trPr>
        <w:tc>
          <w:tcPr>
            <w:tcW w:w="433"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3688"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Хорохоринський ліцей Торчинської селищної ради</w:t>
            </w:r>
          </w:p>
        </w:tc>
        <w:tc>
          <w:tcPr>
            <w:tcW w:w="5670" w:type="dxa"/>
            <w:tcBorders>
              <w:top w:val="single" w:sz="4" w:space="0" w:color="000000"/>
              <w:left w:val="single" w:sz="4" w:space="0" w:color="000000"/>
              <w:right w:val="single" w:sz="4" w:space="0" w:color="000000"/>
            </w:tcBorders>
            <w:shd w:color="auto" w:fill="FFFFFF" w:val="clear"/>
            <w:vAlign w:val="cente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 Хорохорин, с. Михайлівка, с. Барвінок</w:t>
            </w:r>
          </w:p>
        </w:tc>
      </w:tr>
      <w:tr>
        <w:trPr>
          <w:trHeight w:val="699" w:hRule="atLeast"/>
        </w:trPr>
        <w:tc>
          <w:tcPr>
            <w:tcW w:w="433"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3688"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Смолигівська гімназія Торчинської селищної ради</w:t>
            </w:r>
          </w:p>
        </w:tc>
        <w:tc>
          <w:tcPr>
            <w:tcW w:w="5670" w:type="dxa"/>
            <w:tcBorders>
              <w:top w:val="single" w:sz="4" w:space="0" w:color="000000"/>
              <w:left w:val="single" w:sz="4" w:space="0" w:color="000000"/>
              <w:right w:val="single" w:sz="4" w:space="0" w:color="000000"/>
            </w:tcBorders>
            <w:shd w:color="auto" w:fill="FFFFFF" w:val="clear"/>
            <w:vAlign w:val="cente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с.Смолигів, с. Сарнівка, с. Дубичанське</w:t>
            </w:r>
          </w:p>
        </w:tc>
      </w:tr>
      <w:tr>
        <w:trPr>
          <w:trHeight w:val="412" w:hRule="atLeast"/>
        </w:trPr>
        <w:tc>
          <w:tcPr>
            <w:tcW w:w="433"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3688" w:type="dxa"/>
            <w:tcBorders>
              <w:top w:val="single" w:sz="4" w:space="0" w:color="000000"/>
              <w:left w:val="single" w:sz="4" w:space="0" w:color="000000"/>
            </w:tcBorders>
            <w:shd w:color="auto" w:fill="FFFFFF" w:val="clea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Скірченська гімназія торчинської селищної ради</w:t>
            </w:r>
          </w:p>
        </w:tc>
        <w:tc>
          <w:tcPr>
            <w:tcW w:w="5670" w:type="dxa"/>
            <w:tcBorders>
              <w:top w:val="single" w:sz="4" w:space="0" w:color="000000"/>
              <w:left w:val="single" w:sz="4" w:space="0" w:color="000000"/>
              <w:right w:val="single" w:sz="4" w:space="0" w:color="000000"/>
            </w:tcBorders>
            <w:shd w:color="auto" w:fill="FFFFFF" w:val="clear"/>
            <w:vAlign w:val="center"/>
          </w:tcPr>
          <w:p>
            <w:pPr>
              <w:pStyle w:val="Normal"/>
              <w:widowControl w:val="false"/>
              <w:rPr>
                <w:rFonts w:ascii="Times New Roman" w:hAnsi="Times New Roman" w:eastAsia="Times New Roman" w:cs="Times New Roman"/>
                <w:sz w:val="28"/>
                <w:szCs w:val="28"/>
              </w:rPr>
            </w:pPr>
            <w:r>
              <w:rPr>
                <w:rFonts w:eastAsia="Times New Roman" w:cs="Times New Roman" w:ascii="Times New Roman" w:hAnsi="Times New Roman"/>
                <w:sz w:val="28"/>
                <w:szCs w:val="28"/>
              </w:rPr>
              <w:t>с.Скірче, с. Жуківець, с. Чорний Ліс, с. Тертки</w:t>
            </w:r>
          </w:p>
        </w:tc>
      </w:tr>
    </w:tbl>
    <w:p>
      <w:pPr>
        <w:pStyle w:val="Normal"/>
        <w:rPr>
          <w:rFonts w:ascii="Times New Roman" w:hAnsi="Times New Roman"/>
        </w:rPr>
      </w:pPr>
      <w:r>
        <w:rPr>
          <w:rFonts w:ascii="Times New Roman" w:hAnsi="Times New Roman"/>
          <w:sz w:val="2"/>
          <w:szCs w:val="2"/>
        </w:rPr>
        <w:t>1-4 класи</w:t>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sz w:val="2"/>
          <w:szCs w:val="2"/>
        </w:rPr>
      </w:pPr>
      <w:r>
        <w:rPr>
          <w:rFonts w:ascii="Times New Roman" w:hAnsi="Times New Roman"/>
          <w:sz w:val="2"/>
          <w:szCs w:val="2"/>
        </w:rPr>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rPr>
          <w:rFonts w:ascii="Times New Roman" w:hAnsi="Times New Roman"/>
        </w:rPr>
      </w:pPr>
      <w:r>
        <w:rPr>
          <w:rFonts w:eastAsia="Times New Roman" w:cs="Times New Roman" w:ascii="Times New Roman" w:hAnsi="Times New Roman"/>
          <w:sz w:val="28"/>
          <w:szCs w:val="28"/>
        </w:rPr>
        <w:t xml:space="preserve">Селищний  голова                                                                     </w:t>
      </w:r>
      <w:r>
        <w:rPr>
          <w:rFonts w:eastAsia="Times New Roman" w:cs="Times New Roman" w:ascii="Times New Roman" w:hAnsi="Times New Roman"/>
          <w:b/>
          <w:bCs/>
          <w:sz w:val="28"/>
          <w:szCs w:val="28"/>
        </w:rPr>
        <w:t>Юрій КРЕВСЬКИЙ</w:t>
      </w:r>
    </w:p>
    <w:sectPr>
      <w:type w:val="nextPage"/>
      <w:pgSz w:w="11906" w:h="16838"/>
      <w:pgMar w:left="1417"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mo">
    <w:altName w:val="arial"/>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Georgia">
    <w:charset w:val="cc"/>
    <w:family w:val="roman"/>
    <w:pitch w:val="variable"/>
  </w:font>
  <w:font w:name="Noto Sans Symbols">
    <w:charset w:val="01"/>
    <w:family w:val="auto"/>
    <w:pitch w:val="default"/>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460" w:hanging="360"/>
      </w:pPr>
      <w:rPr>
        <w:rFonts w:ascii="Noto Sans Symbols" w:hAnsi="Noto Sans Symbols" w:cs="Noto Sans Symbols" w:hint="default"/>
      </w:rPr>
    </w:lvl>
    <w:lvl w:ilvl="1">
      <w:start w:val="1"/>
      <w:numFmt w:val="bullet"/>
      <w:lvlText w:val="o"/>
      <w:lvlJc w:val="left"/>
      <w:pPr>
        <w:tabs>
          <w:tab w:val="num" w:pos="0"/>
        </w:tabs>
        <w:ind w:left="2180" w:hanging="360"/>
      </w:pPr>
      <w:rPr>
        <w:rFonts w:ascii="Courier New" w:hAnsi="Courier New" w:cs="Courier New" w:hint="default"/>
      </w:rPr>
    </w:lvl>
    <w:lvl w:ilvl="2">
      <w:start w:val="1"/>
      <w:numFmt w:val="bullet"/>
      <w:lvlText w:val="▪"/>
      <w:lvlJc w:val="left"/>
      <w:pPr>
        <w:tabs>
          <w:tab w:val="num" w:pos="0"/>
        </w:tabs>
        <w:ind w:left="2900" w:hanging="360"/>
      </w:pPr>
      <w:rPr>
        <w:rFonts w:ascii="Noto Sans Symbols" w:hAnsi="Noto Sans Symbols" w:cs="Noto Sans Symbols" w:hint="default"/>
      </w:rPr>
    </w:lvl>
    <w:lvl w:ilvl="3">
      <w:start w:val="1"/>
      <w:numFmt w:val="bullet"/>
      <w:lvlText w:val="●"/>
      <w:lvlJc w:val="left"/>
      <w:pPr>
        <w:tabs>
          <w:tab w:val="num" w:pos="0"/>
        </w:tabs>
        <w:ind w:left="3620" w:hanging="360"/>
      </w:pPr>
      <w:rPr>
        <w:rFonts w:ascii="Noto Sans Symbols" w:hAnsi="Noto Sans Symbols" w:cs="Noto Sans Symbols" w:hint="default"/>
      </w:rPr>
    </w:lvl>
    <w:lvl w:ilvl="4">
      <w:start w:val="1"/>
      <w:numFmt w:val="bullet"/>
      <w:lvlText w:val="o"/>
      <w:lvlJc w:val="left"/>
      <w:pPr>
        <w:tabs>
          <w:tab w:val="num" w:pos="0"/>
        </w:tabs>
        <w:ind w:left="4340" w:hanging="360"/>
      </w:pPr>
      <w:rPr>
        <w:rFonts w:ascii="Courier New" w:hAnsi="Courier New" w:cs="Courier New" w:hint="default"/>
      </w:rPr>
    </w:lvl>
    <w:lvl w:ilvl="5">
      <w:start w:val="1"/>
      <w:numFmt w:val="bullet"/>
      <w:lvlText w:val="▪"/>
      <w:lvlJc w:val="left"/>
      <w:pPr>
        <w:tabs>
          <w:tab w:val="num" w:pos="0"/>
        </w:tabs>
        <w:ind w:left="5060" w:hanging="360"/>
      </w:pPr>
      <w:rPr>
        <w:rFonts w:ascii="Noto Sans Symbols" w:hAnsi="Noto Sans Symbols" w:cs="Noto Sans Symbols" w:hint="default"/>
      </w:rPr>
    </w:lvl>
    <w:lvl w:ilvl="6">
      <w:start w:val="1"/>
      <w:numFmt w:val="bullet"/>
      <w:lvlText w:val="●"/>
      <w:lvlJc w:val="left"/>
      <w:pPr>
        <w:tabs>
          <w:tab w:val="num" w:pos="0"/>
        </w:tabs>
        <w:ind w:left="5780" w:hanging="360"/>
      </w:pPr>
      <w:rPr>
        <w:rFonts w:ascii="Noto Sans Symbols" w:hAnsi="Noto Sans Symbols" w:cs="Noto Sans Symbols" w:hint="default"/>
      </w:rPr>
    </w:lvl>
    <w:lvl w:ilvl="7">
      <w:start w:val="1"/>
      <w:numFmt w:val="bullet"/>
      <w:lvlText w:val="o"/>
      <w:lvlJc w:val="left"/>
      <w:pPr>
        <w:tabs>
          <w:tab w:val="num" w:pos="0"/>
        </w:tabs>
        <w:ind w:left="6500" w:hanging="360"/>
      </w:pPr>
      <w:rPr>
        <w:rFonts w:ascii="Courier New" w:hAnsi="Courier New" w:cs="Courier New" w:hint="default"/>
      </w:rPr>
    </w:lvl>
    <w:lvl w:ilvl="8">
      <w:start w:val="1"/>
      <w:numFmt w:val="bullet"/>
      <w:lvlText w:val="▪"/>
      <w:lvlJc w:val="left"/>
      <w:pPr>
        <w:tabs>
          <w:tab w:val="num" w:pos="0"/>
        </w:tabs>
        <w:ind w:left="722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7">
    <w:lvl w:ilvl="0">
      <w:start w:val="1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mo" w:hAnsi="Arimo" w:eastAsia="Arimo" w:cs="Arimo"/>
        <w:sz w:val="24"/>
        <w:szCs w:val="24"/>
        <w:lang w:val="uk-UA"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42e8"/>
    <w:pPr>
      <w:widowControl w:val="false"/>
      <w:suppressAutoHyphens w:val="true"/>
      <w:bidi w:val="0"/>
      <w:spacing w:before="0" w:after="0"/>
      <w:jc w:val="left"/>
    </w:pPr>
    <w:rPr>
      <w:rFonts w:ascii="Arimo" w:hAnsi="Arimo" w:eastAsia="Arimo" w:cs="Arimo"/>
      <w:color w:val="000000"/>
      <w:kern w:val="0"/>
      <w:sz w:val="24"/>
      <w:szCs w:val="24"/>
      <w:lang w:val="uk-UA" w:eastAsia="ru-RU" w:bidi="ar-SA"/>
    </w:rPr>
  </w:style>
  <w:style w:type="paragraph" w:styleId="1">
    <w:name w:val="Heading 1"/>
    <w:basedOn w:val="Normal"/>
    <w:link w:val="10"/>
    <w:uiPriority w:val="9"/>
    <w:qFormat/>
    <w:rsid w:val="00182e31"/>
    <w:pPr>
      <w:widowControl/>
      <w:spacing w:beforeAutospacing="1" w:afterAutospacing="1"/>
      <w:outlineLvl w:val="0"/>
    </w:pPr>
    <w:rPr>
      <w:rFonts w:ascii="Times New Roman" w:hAnsi="Times New Roman" w:eastAsia="Times New Roman" w:cs="Times New Roman"/>
      <w:b/>
      <w:bCs/>
      <w:color w:val="auto"/>
      <w:kern w:val="2"/>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name w:val="Гіперпосилання"/>
    <w:basedOn w:val="DefaultParagraphFont"/>
    <w:rsid w:val="000542e8"/>
    <w:rPr>
      <w:color w:val="0066CC"/>
      <w:u w:val="single"/>
    </w:rPr>
  </w:style>
  <w:style w:type="character" w:styleId="11" w:customStyle="1">
    <w:name w:val="Заголовок №1_"/>
    <w:basedOn w:val="DefaultParagraphFont"/>
    <w:link w:val="12"/>
    <w:qFormat/>
    <w:rsid w:val="000542e8"/>
    <w:rPr>
      <w:rFonts w:ascii="Times New Roman" w:hAnsi="Times New Roman" w:eastAsia="Times New Roman" w:cs="Times New Roman"/>
      <w:b/>
      <w:bCs/>
      <w:i w:val="false"/>
      <w:iCs w:val="false"/>
      <w:caps w:val="false"/>
      <w:smallCaps w:val="false"/>
      <w:strike w:val="false"/>
      <w:dstrike w:val="false"/>
      <w:sz w:val="44"/>
      <w:szCs w:val="44"/>
      <w:u w:val="none"/>
    </w:rPr>
  </w:style>
  <w:style w:type="character" w:styleId="21" w:customStyle="1">
    <w:name w:val="Заголовок №2_"/>
    <w:basedOn w:val="DefaultParagraphFont"/>
    <w:link w:val="21"/>
    <w:qFormat/>
    <w:rsid w:val="000542e8"/>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22" w:customStyle="1">
    <w:name w:val="Основний текст (2)_"/>
    <w:basedOn w:val="DefaultParagraphFont"/>
    <w:link w:val="23"/>
    <w:qFormat/>
    <w:rsid w:val="000542e8"/>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31" w:customStyle="1">
    <w:name w:val="Основний текст (3)_"/>
    <w:basedOn w:val="DefaultParagraphFont"/>
    <w:link w:val="31"/>
    <w:qFormat/>
    <w:rsid w:val="000542e8"/>
    <w:rPr>
      <w:rFonts w:ascii="Times New Roman" w:hAnsi="Times New Roman" w:eastAsia="Times New Roman" w:cs="Times New Roman"/>
      <w:b/>
      <w:bCs/>
      <w:i/>
      <w:iCs/>
      <w:caps w:val="false"/>
      <w:smallCaps w:val="false"/>
      <w:strike w:val="false"/>
      <w:dstrike w:val="false"/>
      <w:sz w:val="28"/>
      <w:szCs w:val="28"/>
      <w:u w:val="none"/>
    </w:rPr>
  </w:style>
  <w:style w:type="character" w:styleId="41" w:customStyle="1">
    <w:name w:val="Основний текст (4)_"/>
    <w:basedOn w:val="DefaultParagraphFont"/>
    <w:link w:val="41"/>
    <w:qFormat/>
    <w:rsid w:val="000542e8"/>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51" w:customStyle="1">
    <w:name w:val="Основний текст (5)_"/>
    <w:basedOn w:val="DefaultParagraphFont"/>
    <w:link w:val="51"/>
    <w:qFormat/>
    <w:rsid w:val="000542e8"/>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23" w:customStyle="1">
    <w:name w:val="Заголовок №2 + Не напівжирний"/>
    <w:basedOn w:val="21"/>
    <w:qFormat/>
    <w:rsid w:val="000542e8"/>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uk-UA" w:eastAsia="uk-UA" w:bidi="uk-UA"/>
    </w:rPr>
  </w:style>
  <w:style w:type="character" w:styleId="24" w:customStyle="1">
    <w:name w:val="Основний текст (2)"/>
    <w:basedOn w:val="22"/>
    <w:qFormat/>
    <w:rsid w:val="000542e8"/>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12" w:customStyle="1">
    <w:name w:val="Заголовок 1 Знак"/>
    <w:basedOn w:val="DefaultParagraphFont"/>
    <w:link w:val="1"/>
    <w:uiPriority w:val="9"/>
    <w:qFormat/>
    <w:rsid w:val="00182e31"/>
    <w:rPr>
      <w:rFonts w:ascii="Times New Roman" w:hAnsi="Times New Roman" w:eastAsia="Times New Roman" w:cs="Times New Roman"/>
      <w:b/>
      <w:bCs/>
      <w:kern w:val="2"/>
      <w:sz w:val="48"/>
      <w:szCs w:val="48"/>
      <w:lang w:bidi="ar-SA"/>
    </w:rPr>
  </w:style>
  <w:style w:type="character" w:styleId="Style9" w:customStyle="1">
    <w:name w:val="Текст выноски Знак"/>
    <w:basedOn w:val="DefaultParagraphFont"/>
    <w:link w:val="a5"/>
    <w:uiPriority w:val="99"/>
    <w:semiHidden/>
    <w:qFormat/>
    <w:rsid w:val="00ec785d"/>
    <w:rPr>
      <w:rFonts w:ascii="Tahoma" w:hAnsi="Tahoma" w:cs="Tahoma"/>
      <w:color w:val="000000"/>
      <w:sz w:val="16"/>
      <w:szCs w:val="16"/>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Покажчик"/>
    <w:basedOn w:val="Normal"/>
    <w:qFormat/>
    <w:pPr>
      <w:suppressLineNumbers/>
    </w:pPr>
    <w:rPr>
      <w:rFonts w:cs="Lucida Sans"/>
    </w:rPr>
  </w:style>
  <w:style w:type="paragraph" w:styleId="Style15">
    <w:name w:val="Title"/>
    <w:basedOn w:val="Normal"/>
    <w:next w:val="Normal"/>
    <w:qFormat/>
    <w:pPr>
      <w:keepNext w:val="true"/>
      <w:keepLines/>
      <w:spacing w:before="480" w:after="120"/>
    </w:pPr>
    <w:rPr>
      <w:b/>
      <w:sz w:val="72"/>
      <w:szCs w:val="72"/>
    </w:rPr>
  </w:style>
  <w:style w:type="paragraph" w:styleId="13" w:customStyle="1">
    <w:name w:val="Заголовок №1"/>
    <w:basedOn w:val="Normal"/>
    <w:link w:val="11"/>
    <w:qFormat/>
    <w:rsid w:val="000542e8"/>
    <w:pPr>
      <w:shd w:val="clear" w:color="auto" w:fill="FFFFFF"/>
      <w:spacing w:lineRule="atLeast" w:line="0" w:before="0" w:after="60"/>
      <w:jc w:val="center"/>
      <w:outlineLvl w:val="0"/>
    </w:pPr>
    <w:rPr>
      <w:rFonts w:ascii="Times New Roman" w:hAnsi="Times New Roman" w:eastAsia="Times New Roman" w:cs="Times New Roman"/>
      <w:b/>
      <w:bCs/>
      <w:sz w:val="44"/>
      <w:szCs w:val="44"/>
    </w:rPr>
  </w:style>
  <w:style w:type="paragraph" w:styleId="25" w:customStyle="1">
    <w:name w:val="Заголовок №2"/>
    <w:basedOn w:val="Normal"/>
    <w:link w:val="20"/>
    <w:qFormat/>
    <w:rsid w:val="000542e8"/>
    <w:pPr>
      <w:shd w:val="clear" w:color="auto" w:fill="FFFFFF"/>
      <w:spacing w:lineRule="atLeast" w:line="0" w:before="60" w:after="60"/>
      <w:outlineLvl w:val="1"/>
    </w:pPr>
    <w:rPr>
      <w:rFonts w:ascii="Times New Roman" w:hAnsi="Times New Roman" w:eastAsia="Times New Roman" w:cs="Times New Roman"/>
      <w:b/>
      <w:bCs/>
      <w:sz w:val="28"/>
      <w:szCs w:val="28"/>
    </w:rPr>
  </w:style>
  <w:style w:type="paragraph" w:styleId="26" w:customStyle="1">
    <w:name w:val="Основний текст (2)"/>
    <w:basedOn w:val="Normal"/>
    <w:link w:val="22"/>
    <w:qFormat/>
    <w:rsid w:val="000542e8"/>
    <w:pPr>
      <w:shd w:val="clear" w:color="auto" w:fill="FFFFFF"/>
      <w:spacing w:lineRule="atLeast" w:line="0" w:before="540" w:after="540"/>
    </w:pPr>
    <w:rPr>
      <w:rFonts w:ascii="Times New Roman" w:hAnsi="Times New Roman" w:eastAsia="Times New Roman" w:cs="Times New Roman"/>
      <w:sz w:val="28"/>
      <w:szCs w:val="28"/>
    </w:rPr>
  </w:style>
  <w:style w:type="paragraph" w:styleId="32" w:customStyle="1">
    <w:name w:val="Основний текст (3)"/>
    <w:basedOn w:val="Normal"/>
    <w:link w:val="30"/>
    <w:qFormat/>
    <w:rsid w:val="000542e8"/>
    <w:pPr>
      <w:shd w:val="clear" w:color="auto" w:fill="FFFFFF"/>
      <w:spacing w:lineRule="exact" w:line="322" w:before="540" w:after="240"/>
    </w:pPr>
    <w:rPr>
      <w:rFonts w:ascii="Times New Roman" w:hAnsi="Times New Roman" w:eastAsia="Times New Roman" w:cs="Times New Roman"/>
      <w:b/>
      <w:bCs/>
      <w:i/>
      <w:iCs/>
      <w:sz w:val="28"/>
      <w:szCs w:val="28"/>
    </w:rPr>
  </w:style>
  <w:style w:type="paragraph" w:styleId="42" w:customStyle="1">
    <w:name w:val="Основний текст (4)"/>
    <w:basedOn w:val="Normal"/>
    <w:link w:val="40"/>
    <w:qFormat/>
    <w:rsid w:val="000542e8"/>
    <w:pPr>
      <w:shd w:val="clear" w:color="auto" w:fill="FFFFFF"/>
      <w:spacing w:lineRule="exact" w:line="226"/>
    </w:pPr>
    <w:rPr>
      <w:rFonts w:ascii="Times New Roman" w:hAnsi="Times New Roman" w:eastAsia="Times New Roman" w:cs="Times New Roman"/>
      <w:b/>
      <w:bCs/>
      <w:sz w:val="18"/>
      <w:szCs w:val="18"/>
    </w:rPr>
  </w:style>
  <w:style w:type="paragraph" w:styleId="52" w:customStyle="1">
    <w:name w:val="Основний текст (5)"/>
    <w:basedOn w:val="Normal"/>
    <w:link w:val="50"/>
    <w:qFormat/>
    <w:rsid w:val="000542e8"/>
    <w:pPr>
      <w:shd w:val="clear" w:color="auto" w:fill="FFFFFF"/>
      <w:spacing w:lineRule="exact" w:line="370" w:before="120" w:after="300"/>
      <w:jc w:val="center"/>
    </w:pPr>
    <w:rPr>
      <w:rFonts w:ascii="Times New Roman" w:hAnsi="Times New Roman" w:eastAsia="Times New Roman" w:cs="Times New Roman"/>
      <w:b/>
      <w:bCs/>
      <w:sz w:val="28"/>
      <w:szCs w:val="28"/>
    </w:rPr>
  </w:style>
  <w:style w:type="paragraph" w:styleId="14" w:customStyle="1">
    <w:name w:val="Абзац списка1"/>
    <w:basedOn w:val="Normal"/>
    <w:qFormat/>
    <w:rsid w:val="00eb77e8"/>
    <w:pPr>
      <w:widowControl/>
      <w:spacing w:before="0" w:after="0"/>
      <w:ind w:left="720" w:hanging="0"/>
      <w:contextualSpacing/>
    </w:pPr>
    <w:rPr>
      <w:rFonts w:ascii="Times New Roman" w:hAnsi="Times New Roman" w:eastAsia="Calibri" w:cs="Times New Roman"/>
      <w:color w:val="auto"/>
      <w:lang w:val="ru-RU"/>
    </w:rPr>
  </w:style>
  <w:style w:type="paragraph" w:styleId="BalloonText">
    <w:name w:val="Balloon Text"/>
    <w:basedOn w:val="Normal"/>
    <w:link w:val="a6"/>
    <w:uiPriority w:val="99"/>
    <w:semiHidden/>
    <w:unhideWhenUsed/>
    <w:qFormat/>
    <w:rsid w:val="00ec785d"/>
    <w:pPr/>
    <w:rPr>
      <w:rFonts w:ascii="Tahoma" w:hAnsi="Tahoma" w:cs="Tahoma"/>
      <w:sz w:val="16"/>
      <w:szCs w:val="16"/>
    </w:rPr>
  </w:style>
  <w:style w:type="paragraph" w:styleId="Style16">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7">
    <w:name w:val="Вміст таблиці"/>
    <w:basedOn w:val="Normal"/>
    <w:qFormat/>
    <w:pPr>
      <w:widowControl w:val="false"/>
      <w:suppressLineNumbers/>
    </w:pPr>
    <w:rPr/>
  </w:style>
  <w:style w:type="paragraph" w:styleId="Style18">
    <w:name w:val="Заголовок таблиці"/>
    <w:basedOn w:val="Style1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NW/l0in/TJxYM3V3a5nfXq0w2Ug==">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LibreOffice/7.0.1.2$Windows_X86_64 LibreOffice_project/7cbcfc562f6eb6708b5ff7d7397325de9e764452</Application>
  <Pages>12</Pages>
  <Words>2383</Words>
  <Characters>14897</Characters>
  <CharactersWithSpaces>17479</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2021-03-31T09:59:00Z</dcterms:created>
  <dc:creator>Корж Віта Григорівна</dc:creator>
  <dc:description/>
  <dc:language>uk-UA</dc:language>
  <cp:lastModifiedBy/>
  <dcterms:modified xsi:type="dcterms:W3CDTF">2021-06-08T12:04:21Z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